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3325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北京高校科协联盟第二届创新场景挑战赛（2025年）</w:t>
      </w:r>
      <w:r>
        <w:rPr>
          <w:rFonts w:hint="eastAsia" w:ascii="方正小标宋简体" w:hAnsi="方正小标宋简体" w:eastAsia="方正小标宋简体" w:cs="方正小标宋简体"/>
          <w:sz w:val="44"/>
          <w:szCs w:val="44"/>
          <w:lang w:eastAsia="zh-CN"/>
        </w:rPr>
        <w:t>决赛</w:t>
      </w:r>
      <w:r>
        <w:rPr>
          <w:rFonts w:hint="eastAsia" w:ascii="方正小标宋简体" w:hAnsi="方正小标宋简体" w:eastAsia="方正小标宋简体" w:cs="方正小标宋简体"/>
          <w:sz w:val="44"/>
          <w:szCs w:val="44"/>
        </w:rPr>
        <w:t>入选名单</w:t>
      </w:r>
    </w:p>
    <w:p w14:paraId="29D85BA3">
      <w:pPr>
        <w:keepNext w:val="0"/>
        <w:keepLines w:val="0"/>
        <w:pageBreakBefore w:val="0"/>
        <w:widowControl w:val="0"/>
        <w:kinsoku/>
        <w:wordWrap/>
        <w:overflowPunct/>
        <w:topLinePunct w:val="0"/>
        <w:autoSpaceDE/>
        <w:autoSpaceDN/>
        <w:bidi w:val="0"/>
        <w:adjustRightInd/>
        <w:snapToGrid/>
        <w:spacing w:afterLines="0" w:line="640" w:lineRule="exact"/>
        <w:ind w:left="0" w:leftChars="0" w:firstLine="0" w:firstLineChars="0"/>
        <w:jc w:val="center"/>
        <w:textAlignment w:val="auto"/>
        <w:rPr>
          <w:rFonts w:hint="eastAsia"/>
        </w:rPr>
      </w:pPr>
      <w:r>
        <w:rPr>
          <w:rFonts w:hint="eastAsia" w:ascii="楷体_GB2312" w:hAnsi="楷体_GB2312" w:eastAsia="楷体_GB2312" w:cs="楷体_GB2312"/>
          <w:sz w:val="32"/>
          <w:szCs w:val="32"/>
          <w:lang w:val="en-US" w:eastAsia="zh-CN"/>
        </w:rPr>
        <w:t>（参照教育部“学校标识码”排序）</w:t>
      </w:r>
    </w:p>
    <w:p w14:paraId="6B9407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280" w:firstLineChars="400"/>
        <w:textAlignment w:val="auto"/>
        <w:rPr>
          <w:rFonts w:hint="eastAsia" w:eastAsia="方正小标宋简体"/>
          <w:lang w:eastAsia="zh-CN"/>
        </w:rPr>
      </w:pPr>
      <w:r>
        <w:rPr>
          <w:rFonts w:hint="eastAsia" w:ascii="方正楷体_GB2312" w:hAnsi="方正楷体_GB2312" w:eastAsia="方正楷体_GB2312" w:cs="方正楷体_GB2312"/>
          <w:sz w:val="32"/>
          <w:szCs w:val="32"/>
          <w:lang w:val="en-US" w:eastAsia="zh-CN"/>
        </w:rPr>
        <w:t>（一）未来信息赛道</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660"/>
        <w:gridCol w:w="4205"/>
      </w:tblGrid>
      <w:tr w14:paraId="0F82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244E69A8">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序号</w:t>
            </w:r>
          </w:p>
        </w:tc>
        <w:tc>
          <w:tcPr>
            <w:tcW w:w="6660" w:type="dxa"/>
            <w:noWrap w:val="0"/>
            <w:vAlign w:val="center"/>
          </w:tcPr>
          <w:p w14:paraId="109366EC">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方案名称</w:t>
            </w:r>
          </w:p>
        </w:tc>
        <w:tc>
          <w:tcPr>
            <w:tcW w:w="4205" w:type="dxa"/>
            <w:noWrap w:val="0"/>
            <w:vAlign w:val="center"/>
          </w:tcPr>
          <w:p w14:paraId="1C93E172">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推荐单位</w:t>
            </w:r>
          </w:p>
        </w:tc>
      </w:tr>
      <w:tr w14:paraId="1453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36223B8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660" w:type="dxa"/>
            <w:noWrap w:val="0"/>
            <w:vAlign w:val="center"/>
          </w:tcPr>
          <w:p w14:paraId="42C5EFB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面向低空非合作目标治理的跨模态协同检测研究</w:t>
            </w:r>
          </w:p>
        </w:tc>
        <w:tc>
          <w:tcPr>
            <w:tcW w:w="4205" w:type="dxa"/>
            <w:noWrap w:val="0"/>
            <w:vAlign w:val="center"/>
          </w:tcPr>
          <w:p w14:paraId="602F6C7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北京交通大学科协</w:t>
            </w:r>
          </w:p>
        </w:tc>
      </w:tr>
      <w:tr w14:paraId="75C4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4AEEBCC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6660" w:type="dxa"/>
            <w:noWrap w:val="0"/>
            <w:vAlign w:val="center"/>
          </w:tcPr>
          <w:p w14:paraId="3B3C4EB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“无界感知”任务驱动通感算一体解决方案</w:t>
            </w:r>
          </w:p>
        </w:tc>
        <w:tc>
          <w:tcPr>
            <w:tcW w:w="4205" w:type="dxa"/>
            <w:noWrap w:val="0"/>
            <w:vAlign w:val="center"/>
          </w:tcPr>
          <w:p w14:paraId="0C8CC07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北京交通大学科协</w:t>
            </w:r>
          </w:p>
        </w:tc>
      </w:tr>
      <w:tr w14:paraId="0693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7CFB82B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660" w:type="dxa"/>
            <w:noWrap w:val="0"/>
            <w:vAlign w:val="center"/>
          </w:tcPr>
          <w:p w14:paraId="12318DD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AI智能乘务排班与个性化排班平台</w:t>
            </w:r>
          </w:p>
        </w:tc>
        <w:tc>
          <w:tcPr>
            <w:tcW w:w="4205" w:type="dxa"/>
            <w:noWrap w:val="0"/>
            <w:vAlign w:val="center"/>
          </w:tcPr>
          <w:p w14:paraId="468440B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北京师范大学科协</w:t>
            </w:r>
          </w:p>
        </w:tc>
      </w:tr>
      <w:tr w14:paraId="30F1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2600C48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6660" w:type="dxa"/>
            <w:noWrap w:val="0"/>
            <w:vAlign w:val="center"/>
          </w:tcPr>
          <w:p w14:paraId="5473731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面向大社区场景的多智能体认知导向与情感传播推演</w:t>
            </w:r>
          </w:p>
        </w:tc>
        <w:tc>
          <w:tcPr>
            <w:tcW w:w="4205" w:type="dxa"/>
            <w:noWrap w:val="0"/>
            <w:vAlign w:val="center"/>
          </w:tcPr>
          <w:p w14:paraId="7CF46BC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中国传媒大学科协</w:t>
            </w:r>
          </w:p>
        </w:tc>
      </w:tr>
      <w:tr w14:paraId="37BE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1DA969C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6660" w:type="dxa"/>
            <w:noWrap w:val="0"/>
            <w:vAlign w:val="center"/>
          </w:tcPr>
          <w:p w14:paraId="1BD4D0E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融合飞行智能协同救援新范式</w:t>
            </w:r>
          </w:p>
        </w:tc>
        <w:tc>
          <w:tcPr>
            <w:tcW w:w="4205" w:type="dxa"/>
            <w:noWrap w:val="0"/>
            <w:vAlign w:val="center"/>
          </w:tcPr>
          <w:p w14:paraId="7FC9CFC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中国消防救援学院科协</w:t>
            </w:r>
          </w:p>
        </w:tc>
      </w:tr>
      <w:tr w14:paraId="7681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3DBDCAA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6660" w:type="dxa"/>
            <w:noWrap w:val="0"/>
            <w:vAlign w:val="center"/>
          </w:tcPr>
          <w:p w14:paraId="5CD13CF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基于数字孪生的未来社区治理创新方案</w:t>
            </w:r>
          </w:p>
        </w:tc>
        <w:tc>
          <w:tcPr>
            <w:tcW w:w="4205" w:type="dxa"/>
            <w:noWrap w:val="0"/>
            <w:vAlign w:val="center"/>
          </w:tcPr>
          <w:p w14:paraId="27F24E3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北京工业职业技术学院科协</w:t>
            </w:r>
          </w:p>
        </w:tc>
      </w:tr>
      <w:tr w14:paraId="3BC9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2EA8606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6660" w:type="dxa"/>
            <w:noWrap w:val="0"/>
            <w:vAlign w:val="center"/>
          </w:tcPr>
          <w:p w14:paraId="07F4D25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量测云端--中国文化遗产科学智慧保护体系</w:t>
            </w:r>
          </w:p>
        </w:tc>
        <w:tc>
          <w:tcPr>
            <w:tcW w:w="4205" w:type="dxa"/>
            <w:noWrap w:val="0"/>
            <w:vAlign w:val="center"/>
          </w:tcPr>
          <w:p w14:paraId="090EA81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北京工业职业技术学院科协</w:t>
            </w:r>
          </w:p>
        </w:tc>
      </w:tr>
      <w:tr w14:paraId="2375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5F220A7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6660" w:type="dxa"/>
            <w:noWrap w:val="0"/>
            <w:vAlign w:val="center"/>
          </w:tcPr>
          <w:p w14:paraId="0BAD606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北斗智测-低成本北斗多信息水位监测系统</w:t>
            </w:r>
          </w:p>
        </w:tc>
        <w:tc>
          <w:tcPr>
            <w:tcW w:w="4205" w:type="dxa"/>
            <w:noWrap w:val="0"/>
            <w:vAlign w:val="center"/>
          </w:tcPr>
          <w:p w14:paraId="4B3B729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中国矿业大学（北京）科协</w:t>
            </w:r>
          </w:p>
        </w:tc>
      </w:tr>
      <w:tr w14:paraId="5C17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078B4F5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6660" w:type="dxa"/>
            <w:noWrap w:val="0"/>
            <w:vAlign w:val="center"/>
          </w:tcPr>
          <w:p w14:paraId="3EF7591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“耘迹可寻”：智慧农业系统下的柔性日光温室</w:t>
            </w:r>
          </w:p>
        </w:tc>
        <w:tc>
          <w:tcPr>
            <w:tcW w:w="4205" w:type="dxa"/>
            <w:noWrap w:val="0"/>
            <w:vAlign w:val="center"/>
          </w:tcPr>
          <w:p w14:paraId="4C1BB5F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北京农业职业学院科协</w:t>
            </w:r>
          </w:p>
        </w:tc>
      </w:tr>
      <w:tr w14:paraId="4432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038C1A71">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6660" w:type="dxa"/>
            <w:noWrap w:val="0"/>
            <w:vAlign w:val="center"/>
          </w:tcPr>
          <w:p w14:paraId="46065D5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宜机化日光温室“农艺-农机-信息化”三融合智慧种植方案</w:t>
            </w:r>
          </w:p>
        </w:tc>
        <w:tc>
          <w:tcPr>
            <w:tcW w:w="4205" w:type="dxa"/>
            <w:noWrap w:val="0"/>
            <w:vAlign w:val="center"/>
          </w:tcPr>
          <w:p w14:paraId="2B82EC0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北京市农林科学院科协</w:t>
            </w:r>
          </w:p>
        </w:tc>
      </w:tr>
    </w:tbl>
    <w:p w14:paraId="2C671CF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280" w:firstLineChars="4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（二）未来健康赛道</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6730"/>
        <w:gridCol w:w="4110"/>
      </w:tblGrid>
      <w:tr w14:paraId="5715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91" w:type="dxa"/>
            <w:noWrap w:val="0"/>
            <w:vAlign w:val="center"/>
          </w:tcPr>
          <w:p w14:paraId="66BD61D8">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序号</w:t>
            </w:r>
          </w:p>
        </w:tc>
        <w:tc>
          <w:tcPr>
            <w:tcW w:w="6730" w:type="dxa"/>
            <w:noWrap w:val="0"/>
            <w:vAlign w:val="center"/>
          </w:tcPr>
          <w:p w14:paraId="2EC10571">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方案名称</w:t>
            </w:r>
          </w:p>
        </w:tc>
        <w:tc>
          <w:tcPr>
            <w:tcW w:w="4110" w:type="dxa"/>
            <w:noWrap w:val="0"/>
            <w:vAlign w:val="center"/>
          </w:tcPr>
          <w:p w14:paraId="0CDF5F10">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推荐单位</w:t>
            </w:r>
          </w:p>
        </w:tc>
      </w:tr>
      <w:tr w14:paraId="2D57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noWrap w:val="0"/>
            <w:vAlign w:val="center"/>
          </w:tcPr>
          <w:p w14:paraId="6ADFACB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730" w:type="dxa"/>
            <w:noWrap w:val="0"/>
            <w:vAlign w:val="center"/>
          </w:tcPr>
          <w:p w14:paraId="4979AD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可注射血管类器官治疗缺血疾病</w:t>
            </w:r>
          </w:p>
        </w:tc>
        <w:tc>
          <w:tcPr>
            <w:tcW w:w="4110" w:type="dxa"/>
            <w:noWrap w:val="0"/>
            <w:vAlign w:val="center"/>
          </w:tcPr>
          <w:p w14:paraId="291C80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北京大学科协</w:t>
            </w:r>
          </w:p>
        </w:tc>
      </w:tr>
      <w:tr w14:paraId="1AF2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noWrap w:val="0"/>
            <w:vAlign w:val="center"/>
          </w:tcPr>
          <w:p w14:paraId="58A2EC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6730" w:type="dxa"/>
            <w:noWrap w:val="0"/>
            <w:vAlign w:val="center"/>
          </w:tcPr>
          <w:p w14:paraId="7CCEE8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清皓普众-基于先进材料技术的国际领先齿科修复综合解决方案</w:t>
            </w:r>
          </w:p>
        </w:tc>
        <w:tc>
          <w:tcPr>
            <w:tcW w:w="4110" w:type="dxa"/>
            <w:noWrap w:val="0"/>
            <w:vAlign w:val="center"/>
          </w:tcPr>
          <w:p w14:paraId="22CBE2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清华大学科协</w:t>
            </w:r>
          </w:p>
        </w:tc>
      </w:tr>
      <w:tr w14:paraId="23FF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noWrap w:val="0"/>
            <w:vAlign w:val="center"/>
          </w:tcPr>
          <w:p w14:paraId="760C0F8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730" w:type="dxa"/>
            <w:noWrap w:val="0"/>
            <w:vAlign w:val="center"/>
          </w:tcPr>
          <w:p w14:paraId="6E7F46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单次用药长期有效的重症哮喘细胞疗法</w:t>
            </w:r>
          </w:p>
        </w:tc>
        <w:tc>
          <w:tcPr>
            <w:tcW w:w="4110" w:type="dxa"/>
            <w:noWrap w:val="0"/>
            <w:vAlign w:val="center"/>
          </w:tcPr>
          <w:p w14:paraId="37B239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清华大学科协</w:t>
            </w:r>
          </w:p>
        </w:tc>
      </w:tr>
      <w:tr w14:paraId="5CF4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noWrap w:val="0"/>
            <w:vAlign w:val="center"/>
          </w:tcPr>
          <w:p w14:paraId="1CCC597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6730" w:type="dxa"/>
            <w:noWrap w:val="0"/>
            <w:vAlign w:val="center"/>
          </w:tcPr>
          <w:p w14:paraId="5A9870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面向医药生命健康的微流控包埋胶囊智能制造</w:t>
            </w:r>
          </w:p>
        </w:tc>
        <w:tc>
          <w:tcPr>
            <w:tcW w:w="4110" w:type="dxa"/>
            <w:noWrap w:val="0"/>
            <w:vAlign w:val="center"/>
          </w:tcPr>
          <w:p w14:paraId="0A2FA6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北京化工大学科协</w:t>
            </w:r>
          </w:p>
        </w:tc>
      </w:tr>
      <w:tr w14:paraId="2789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noWrap w:val="0"/>
            <w:vAlign w:val="center"/>
          </w:tcPr>
          <w:p w14:paraId="7FCF8F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6730" w:type="dxa"/>
            <w:noWrap w:val="0"/>
            <w:vAlign w:val="center"/>
          </w:tcPr>
          <w:p w14:paraId="3D499B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智护新生-儿童脑胶质瘤基因药物精准递送系统的开发</w:t>
            </w:r>
          </w:p>
        </w:tc>
        <w:tc>
          <w:tcPr>
            <w:tcW w:w="4110" w:type="dxa"/>
            <w:noWrap w:val="0"/>
            <w:vAlign w:val="center"/>
          </w:tcPr>
          <w:p w14:paraId="6F1A5D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首都医科大学科协</w:t>
            </w:r>
          </w:p>
        </w:tc>
      </w:tr>
      <w:tr w14:paraId="3E88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noWrap w:val="0"/>
            <w:vAlign w:val="center"/>
          </w:tcPr>
          <w:p w14:paraId="1A7F9D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6730" w:type="dxa"/>
            <w:noWrap w:val="0"/>
            <w:vAlign w:val="center"/>
          </w:tcPr>
          <w:p w14:paraId="2A379D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特异性靶向PSMA的前列腺癌诊断放射性药物研制与临床转化</w:t>
            </w:r>
          </w:p>
        </w:tc>
        <w:tc>
          <w:tcPr>
            <w:tcW w:w="4110" w:type="dxa"/>
            <w:noWrap w:val="0"/>
            <w:vAlign w:val="center"/>
          </w:tcPr>
          <w:p w14:paraId="6F8F1E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北京师范大学科协</w:t>
            </w:r>
          </w:p>
        </w:tc>
      </w:tr>
      <w:tr w14:paraId="242A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noWrap w:val="0"/>
            <w:vAlign w:val="center"/>
          </w:tcPr>
          <w:p w14:paraId="51BCB5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6730" w:type="dxa"/>
            <w:noWrap w:val="0"/>
            <w:vAlign w:val="center"/>
          </w:tcPr>
          <w:p w14:paraId="7A33C0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激光等离子体根管治疗系统</w:t>
            </w:r>
          </w:p>
        </w:tc>
        <w:tc>
          <w:tcPr>
            <w:tcW w:w="4110" w:type="dxa"/>
            <w:noWrap w:val="0"/>
            <w:vAlign w:val="center"/>
          </w:tcPr>
          <w:p w14:paraId="3B2732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首都医科大学宣武医院科协</w:t>
            </w:r>
          </w:p>
        </w:tc>
      </w:tr>
      <w:tr w14:paraId="2B6E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noWrap w:val="0"/>
            <w:vAlign w:val="center"/>
          </w:tcPr>
          <w:p w14:paraId="7F0D78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6730" w:type="dxa"/>
            <w:noWrap w:val="0"/>
            <w:vAlign w:val="center"/>
          </w:tcPr>
          <w:p w14:paraId="7FED0A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开启无创新纪元：致盲性眼底疾病诊断金标准的重塑</w:t>
            </w:r>
          </w:p>
        </w:tc>
        <w:tc>
          <w:tcPr>
            <w:tcW w:w="4110" w:type="dxa"/>
            <w:noWrap w:val="0"/>
            <w:vAlign w:val="center"/>
          </w:tcPr>
          <w:p w14:paraId="526D03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首都医科大学附属北京朝阳医院科协</w:t>
            </w:r>
          </w:p>
        </w:tc>
      </w:tr>
      <w:tr w14:paraId="6739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noWrap w:val="0"/>
            <w:vAlign w:val="center"/>
          </w:tcPr>
          <w:p w14:paraId="0FEDEC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6730" w:type="dxa"/>
            <w:noWrap w:val="0"/>
            <w:vAlign w:val="center"/>
          </w:tcPr>
          <w:p w14:paraId="4FF256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一种用于极端强放射性环境下的药物自动分装设备的研发</w:t>
            </w:r>
          </w:p>
        </w:tc>
        <w:tc>
          <w:tcPr>
            <w:tcW w:w="4110" w:type="dxa"/>
            <w:noWrap w:val="0"/>
            <w:vAlign w:val="center"/>
          </w:tcPr>
          <w:p w14:paraId="5B665A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北京大学第一医院科协</w:t>
            </w:r>
          </w:p>
        </w:tc>
      </w:tr>
      <w:tr w14:paraId="0DA0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noWrap w:val="0"/>
            <w:vAlign w:val="center"/>
          </w:tcPr>
          <w:p w14:paraId="438B42D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6730" w:type="dxa"/>
            <w:noWrap w:val="0"/>
            <w:vAlign w:val="center"/>
          </w:tcPr>
          <w:p w14:paraId="7D69DA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基于全自动分子POCT技术的生殖道多重微生物检测及预警模型</w:t>
            </w:r>
          </w:p>
        </w:tc>
        <w:tc>
          <w:tcPr>
            <w:tcW w:w="4110" w:type="dxa"/>
            <w:noWrap w:val="0"/>
            <w:vAlign w:val="center"/>
          </w:tcPr>
          <w:p w14:paraId="4D2378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北京大学第三医院科协</w:t>
            </w:r>
          </w:p>
        </w:tc>
      </w:tr>
    </w:tbl>
    <w:p w14:paraId="298C8F9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方正楷体_GB2312" w:hAnsi="方正楷体_GB2312" w:eastAsia="方正楷体_GB2312" w:cs="方正楷体_GB2312"/>
          <w:sz w:val="32"/>
          <w:szCs w:val="32"/>
          <w:lang w:val="en-US" w:eastAsia="zh-CN"/>
        </w:rPr>
      </w:pPr>
    </w:p>
    <w:p w14:paraId="1199003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280" w:firstLineChars="400"/>
        <w:textAlignment w:val="auto"/>
        <w:rPr>
          <w:rFonts w:hint="eastAsia" w:ascii="方正楷体_GB2312" w:hAnsi="方正楷体_GB2312" w:eastAsia="方正楷体_GB2312" w:cs="方正楷体_GB2312"/>
          <w:sz w:val="32"/>
          <w:szCs w:val="32"/>
          <w:lang w:val="en-US" w:eastAsia="zh-CN"/>
        </w:rPr>
      </w:pPr>
    </w:p>
    <w:p w14:paraId="125537E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280" w:firstLineChars="4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（三）未来制造赛道</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950"/>
        <w:gridCol w:w="2999"/>
      </w:tblGrid>
      <w:tr w14:paraId="3FA9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6CAF6E78">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序号</w:t>
            </w:r>
          </w:p>
        </w:tc>
        <w:tc>
          <w:tcPr>
            <w:tcW w:w="7950" w:type="dxa"/>
            <w:noWrap w:val="0"/>
            <w:vAlign w:val="center"/>
          </w:tcPr>
          <w:p w14:paraId="22782BD3">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方案名称</w:t>
            </w:r>
          </w:p>
        </w:tc>
        <w:tc>
          <w:tcPr>
            <w:tcW w:w="2999" w:type="dxa"/>
            <w:noWrap w:val="0"/>
            <w:vAlign w:val="center"/>
          </w:tcPr>
          <w:p w14:paraId="57CC18D6">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推荐单位</w:t>
            </w:r>
          </w:p>
        </w:tc>
      </w:tr>
      <w:tr w14:paraId="307E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2E3DE03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950" w:type="dxa"/>
            <w:noWrap w:val="0"/>
            <w:vAlign w:val="center"/>
          </w:tcPr>
          <w:p w14:paraId="6E1D54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新一代火箭发动机生成式设计-分析-制造智能一体化平台</w:t>
            </w:r>
          </w:p>
        </w:tc>
        <w:tc>
          <w:tcPr>
            <w:tcW w:w="2999" w:type="dxa"/>
            <w:noWrap w:val="0"/>
            <w:vAlign w:val="center"/>
          </w:tcPr>
          <w:p w14:paraId="3E83AB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北京大学科协</w:t>
            </w:r>
          </w:p>
        </w:tc>
      </w:tr>
      <w:tr w14:paraId="5886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4DAEB2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950" w:type="dxa"/>
            <w:noWrap w:val="0"/>
            <w:vAlign w:val="center"/>
          </w:tcPr>
          <w:p w14:paraId="2B81BF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阵列式滑坡深部变形智能监测预警技术装备</w:t>
            </w:r>
          </w:p>
        </w:tc>
        <w:tc>
          <w:tcPr>
            <w:tcW w:w="2999" w:type="dxa"/>
            <w:noWrap w:val="0"/>
            <w:vAlign w:val="center"/>
          </w:tcPr>
          <w:p w14:paraId="1B2E30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清华大学科协</w:t>
            </w:r>
          </w:p>
        </w:tc>
      </w:tr>
      <w:tr w14:paraId="2EBC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39FB53F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950" w:type="dxa"/>
            <w:noWrap w:val="0"/>
            <w:vAlign w:val="center"/>
          </w:tcPr>
          <w:p w14:paraId="21EC49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基于飞秒激光改性的石英基离子阱芯片制备及集成</w:t>
            </w:r>
          </w:p>
        </w:tc>
        <w:tc>
          <w:tcPr>
            <w:tcW w:w="2999" w:type="dxa"/>
            <w:noWrap w:val="0"/>
            <w:vAlign w:val="center"/>
          </w:tcPr>
          <w:p w14:paraId="4BB4CA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清华大学科协</w:t>
            </w:r>
          </w:p>
        </w:tc>
      </w:tr>
      <w:tr w14:paraId="3B97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5DF2747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950" w:type="dxa"/>
            <w:noWrap w:val="0"/>
            <w:vAlign w:val="center"/>
          </w:tcPr>
          <w:p w14:paraId="4EC227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光增强范德华力显微镜仪器研制</w:t>
            </w:r>
          </w:p>
        </w:tc>
        <w:tc>
          <w:tcPr>
            <w:tcW w:w="2999" w:type="dxa"/>
            <w:noWrap w:val="0"/>
            <w:vAlign w:val="center"/>
          </w:tcPr>
          <w:p w14:paraId="6C2026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清华大学科协</w:t>
            </w:r>
          </w:p>
        </w:tc>
      </w:tr>
      <w:tr w14:paraId="74CF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31DA980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950" w:type="dxa"/>
            <w:noWrap w:val="0"/>
            <w:vAlign w:val="center"/>
          </w:tcPr>
          <w:p w14:paraId="45314E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洁净气体能质提升利器-一种完全无油单螺杆压缩机</w:t>
            </w:r>
          </w:p>
        </w:tc>
        <w:tc>
          <w:tcPr>
            <w:tcW w:w="2999" w:type="dxa"/>
            <w:noWrap w:val="0"/>
            <w:vAlign w:val="center"/>
          </w:tcPr>
          <w:p w14:paraId="6696BD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北京工业大学科协</w:t>
            </w:r>
          </w:p>
        </w:tc>
      </w:tr>
      <w:tr w14:paraId="6042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5D97703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7950" w:type="dxa"/>
            <w:noWrap w:val="0"/>
            <w:vAlign w:val="center"/>
          </w:tcPr>
          <w:p w14:paraId="4FDB9B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星际探索核心动力-、激光复合增材制造异种金属液体火箭发动机推力室</w:t>
            </w:r>
          </w:p>
        </w:tc>
        <w:tc>
          <w:tcPr>
            <w:tcW w:w="2999" w:type="dxa"/>
            <w:noWrap w:val="0"/>
            <w:vAlign w:val="center"/>
          </w:tcPr>
          <w:p w14:paraId="3BEA49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北京工业大学科协</w:t>
            </w:r>
          </w:p>
        </w:tc>
      </w:tr>
      <w:tr w14:paraId="769F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5FC511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7950" w:type="dxa"/>
            <w:noWrap w:val="0"/>
            <w:vAlign w:val="center"/>
          </w:tcPr>
          <w:p w14:paraId="231249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极致能效突破封锁-钢铁工业铁碳素资源</w:t>
            </w:r>
            <w:r>
              <w:rPr>
                <w:rFonts w:hint="eastAsia" w:ascii="仿宋_GB2312" w:hAnsi="仿宋_GB2312" w:eastAsia="仿宋_GB2312" w:cs="仿宋_GB2312"/>
                <w:i w:val="0"/>
                <w:iCs w:val="0"/>
                <w:color w:val="000000"/>
                <w:kern w:val="0"/>
                <w:sz w:val="24"/>
                <w:szCs w:val="24"/>
                <w:highlight w:val="none"/>
                <w:u w:val="none"/>
                <w:lang w:val="en-US" w:eastAsia="zh-CN" w:bidi="ar"/>
              </w:rPr>
              <w:t>智能</w:t>
            </w:r>
            <w:r>
              <w:rPr>
                <w:rFonts w:hint="eastAsia" w:ascii="仿宋_GB2312" w:hAnsi="仿宋_GB2312" w:eastAsia="仿宋_GB2312" w:cs="仿宋_GB2312"/>
                <w:i w:val="0"/>
                <w:iCs w:val="0"/>
                <w:color w:val="000000"/>
                <w:kern w:val="0"/>
                <w:sz w:val="24"/>
                <w:szCs w:val="24"/>
                <w:u w:val="none"/>
                <w:lang w:val="en-US" w:eastAsia="zh-CN" w:bidi="ar"/>
              </w:rPr>
              <w:t>优化</w:t>
            </w:r>
          </w:p>
        </w:tc>
        <w:tc>
          <w:tcPr>
            <w:tcW w:w="2999" w:type="dxa"/>
            <w:noWrap w:val="0"/>
            <w:vAlign w:val="center"/>
          </w:tcPr>
          <w:p w14:paraId="49EA3A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北京科技大学科协</w:t>
            </w:r>
          </w:p>
        </w:tc>
      </w:tr>
      <w:tr w14:paraId="692F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64B7A6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7950" w:type="dxa"/>
            <w:noWrap w:val="0"/>
            <w:vAlign w:val="center"/>
          </w:tcPr>
          <w:p w14:paraId="7C5608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网算控一体化智能开放工控系统</w:t>
            </w:r>
          </w:p>
        </w:tc>
        <w:tc>
          <w:tcPr>
            <w:tcW w:w="2999" w:type="dxa"/>
            <w:noWrap w:val="0"/>
            <w:vAlign w:val="center"/>
          </w:tcPr>
          <w:p w14:paraId="4590F1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北京科技大学科协</w:t>
            </w:r>
          </w:p>
        </w:tc>
      </w:tr>
      <w:tr w14:paraId="70F9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58B5A3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7950" w:type="dxa"/>
            <w:noWrap w:val="0"/>
            <w:vAlign w:val="center"/>
          </w:tcPr>
          <w:p w14:paraId="0B2D77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视线跟踪瓶颈技术突破及应用</w:t>
            </w:r>
          </w:p>
        </w:tc>
        <w:tc>
          <w:tcPr>
            <w:tcW w:w="2999" w:type="dxa"/>
            <w:noWrap w:val="0"/>
            <w:vAlign w:val="center"/>
          </w:tcPr>
          <w:p w14:paraId="3E79F5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北京科技大学科协</w:t>
            </w:r>
          </w:p>
        </w:tc>
      </w:tr>
      <w:tr w14:paraId="669D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4A43F61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950" w:type="dxa"/>
            <w:noWrap w:val="0"/>
            <w:vAlign w:val="center"/>
          </w:tcPr>
          <w:p w14:paraId="000F15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面向臂型摄影机器人的虚拟制作协议转换系统</w:t>
            </w:r>
          </w:p>
        </w:tc>
        <w:tc>
          <w:tcPr>
            <w:tcW w:w="2999" w:type="dxa"/>
            <w:noWrap w:val="0"/>
            <w:vAlign w:val="center"/>
          </w:tcPr>
          <w:p w14:paraId="6508D9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北京石油化工学院科协</w:t>
            </w:r>
          </w:p>
        </w:tc>
      </w:tr>
    </w:tbl>
    <w:p w14:paraId="6660EBCF">
      <w:pPr>
        <w:pStyle w:val="2"/>
        <w:ind w:left="0" w:leftChars="0" w:firstLine="0" w:firstLineChars="0"/>
        <w:rPr>
          <w:rFonts w:hint="eastAsia" w:ascii="仿宋_GB2312" w:hAnsi="仿宋_GB2312" w:eastAsia="仿宋_GB2312" w:cs="仿宋_GB2312"/>
          <w:sz w:val="32"/>
          <w:szCs w:val="32"/>
        </w:rPr>
      </w:pPr>
    </w:p>
    <w:p w14:paraId="1419A3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280" w:firstLineChars="400"/>
        <w:textAlignment w:val="auto"/>
        <w:rPr>
          <w:rFonts w:hint="eastAsia" w:ascii="方正楷体_GB2312" w:hAnsi="方正楷体_GB2312" w:eastAsia="方正楷体_GB2312" w:cs="方正楷体_GB2312"/>
          <w:sz w:val="32"/>
          <w:szCs w:val="32"/>
          <w:lang w:val="en-US" w:eastAsia="zh-CN"/>
        </w:rPr>
      </w:pPr>
    </w:p>
    <w:p w14:paraId="68D0DE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280" w:firstLineChars="4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（四）未来能源赛道</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88"/>
        <w:gridCol w:w="3278"/>
      </w:tblGrid>
      <w:tr w14:paraId="3D6F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7FC32CB">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序号</w:t>
            </w:r>
          </w:p>
        </w:tc>
        <w:tc>
          <w:tcPr>
            <w:tcW w:w="7788" w:type="dxa"/>
            <w:noWrap w:val="0"/>
            <w:vAlign w:val="center"/>
          </w:tcPr>
          <w:p w14:paraId="7FDE1751">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方案名称</w:t>
            </w:r>
          </w:p>
        </w:tc>
        <w:tc>
          <w:tcPr>
            <w:tcW w:w="3278" w:type="dxa"/>
            <w:noWrap w:val="0"/>
            <w:vAlign w:val="center"/>
          </w:tcPr>
          <w:p w14:paraId="55CC9400">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推荐单位</w:t>
            </w:r>
          </w:p>
        </w:tc>
      </w:tr>
      <w:tr w14:paraId="70F3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1695D0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788" w:type="dxa"/>
            <w:noWrap w:val="0"/>
            <w:vAlign w:val="center"/>
          </w:tcPr>
          <w:p w14:paraId="0630B9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基于AIAgent的智能能源辅助决策支持系统</w:t>
            </w:r>
          </w:p>
        </w:tc>
        <w:tc>
          <w:tcPr>
            <w:tcW w:w="3278" w:type="dxa"/>
            <w:noWrap w:val="0"/>
            <w:vAlign w:val="center"/>
          </w:tcPr>
          <w:p w14:paraId="38BEF9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清华大学科协</w:t>
            </w:r>
          </w:p>
        </w:tc>
      </w:tr>
      <w:tr w14:paraId="663A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F18FA1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788" w:type="dxa"/>
            <w:noWrap w:val="0"/>
            <w:vAlign w:val="center"/>
          </w:tcPr>
          <w:p w14:paraId="1CC32F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面向极端工况的高安全电池能源方案</w:t>
            </w:r>
          </w:p>
        </w:tc>
        <w:tc>
          <w:tcPr>
            <w:tcW w:w="3278" w:type="dxa"/>
            <w:noWrap w:val="0"/>
            <w:vAlign w:val="center"/>
          </w:tcPr>
          <w:p w14:paraId="1767B8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清华大学科协</w:t>
            </w:r>
          </w:p>
        </w:tc>
      </w:tr>
      <w:tr w14:paraId="7F3E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2BBBF5D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788" w:type="dxa"/>
            <w:noWrap w:val="0"/>
            <w:vAlign w:val="center"/>
          </w:tcPr>
          <w:p w14:paraId="5D2912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柔性自驱动足底低频能源采集器</w:t>
            </w:r>
          </w:p>
        </w:tc>
        <w:tc>
          <w:tcPr>
            <w:tcW w:w="3278" w:type="dxa"/>
            <w:noWrap w:val="0"/>
            <w:vAlign w:val="center"/>
          </w:tcPr>
          <w:p w14:paraId="541F86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北京交通大学科协</w:t>
            </w:r>
          </w:p>
        </w:tc>
      </w:tr>
      <w:tr w14:paraId="11EE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25FAE4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788" w:type="dxa"/>
            <w:noWrap w:val="0"/>
            <w:vAlign w:val="center"/>
          </w:tcPr>
          <w:p w14:paraId="35D172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面向零碳园区（社区）的源网荷储集成装置与系统解决方案</w:t>
            </w:r>
          </w:p>
        </w:tc>
        <w:tc>
          <w:tcPr>
            <w:tcW w:w="3278" w:type="dxa"/>
            <w:noWrap w:val="0"/>
            <w:vAlign w:val="center"/>
          </w:tcPr>
          <w:p w14:paraId="15B859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北京石油化工学院科协</w:t>
            </w:r>
          </w:p>
        </w:tc>
      </w:tr>
      <w:tr w14:paraId="1F4B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093069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788" w:type="dxa"/>
            <w:noWrap w:val="0"/>
            <w:vAlign w:val="center"/>
          </w:tcPr>
          <w:p w14:paraId="1FB4FD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“云监智脑”-基于“5G+AI+云服务”的矿山安全监测预警智慧创新方案</w:t>
            </w:r>
          </w:p>
        </w:tc>
        <w:tc>
          <w:tcPr>
            <w:tcW w:w="3278" w:type="dxa"/>
            <w:noWrap w:val="0"/>
            <w:vAlign w:val="center"/>
          </w:tcPr>
          <w:p w14:paraId="5467B9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中国矿业大学（北京）科协</w:t>
            </w:r>
          </w:p>
        </w:tc>
      </w:tr>
      <w:tr w14:paraId="43D8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353DF5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7788" w:type="dxa"/>
            <w:noWrap w:val="0"/>
            <w:vAlign w:val="center"/>
          </w:tcPr>
          <w:p w14:paraId="4D11FD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高光谱AI赋能煤炭清洁高效利用-智能煤质检测系统</w:t>
            </w:r>
          </w:p>
        </w:tc>
        <w:tc>
          <w:tcPr>
            <w:tcW w:w="3278" w:type="dxa"/>
            <w:noWrap w:val="0"/>
            <w:vAlign w:val="center"/>
          </w:tcPr>
          <w:p w14:paraId="158B77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中国矿业大学（北京）科协</w:t>
            </w:r>
          </w:p>
        </w:tc>
      </w:tr>
      <w:tr w14:paraId="2222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60F3447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7788" w:type="dxa"/>
            <w:noWrap w:val="0"/>
            <w:vAlign w:val="center"/>
          </w:tcPr>
          <w:p w14:paraId="0CF126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四足煤矿安全巡检机器人</w:t>
            </w:r>
          </w:p>
        </w:tc>
        <w:tc>
          <w:tcPr>
            <w:tcW w:w="3278" w:type="dxa"/>
            <w:noWrap w:val="0"/>
            <w:vAlign w:val="center"/>
          </w:tcPr>
          <w:p w14:paraId="598077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中国矿业大学（北京）科协</w:t>
            </w:r>
          </w:p>
        </w:tc>
      </w:tr>
      <w:tr w14:paraId="779A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7E2E830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7788" w:type="dxa"/>
            <w:noWrap w:val="0"/>
            <w:vAlign w:val="center"/>
          </w:tcPr>
          <w:p w14:paraId="6374F0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火眼灵盾-采空区煤自燃智能预警与精准防控系统</w:t>
            </w:r>
          </w:p>
        </w:tc>
        <w:tc>
          <w:tcPr>
            <w:tcW w:w="3278" w:type="dxa"/>
            <w:noWrap w:val="0"/>
            <w:vAlign w:val="center"/>
          </w:tcPr>
          <w:p w14:paraId="2A96E6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中国矿业大学（北京）科协</w:t>
            </w:r>
          </w:p>
        </w:tc>
      </w:tr>
      <w:tr w14:paraId="44D9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539221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7788" w:type="dxa"/>
            <w:noWrap w:val="0"/>
            <w:vAlign w:val="center"/>
          </w:tcPr>
          <w:p w14:paraId="0E470A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深井-超深井冲击钻井提速工具应用研究</w:t>
            </w:r>
          </w:p>
        </w:tc>
        <w:tc>
          <w:tcPr>
            <w:tcW w:w="3278" w:type="dxa"/>
            <w:noWrap w:val="0"/>
            <w:vAlign w:val="center"/>
          </w:tcPr>
          <w:p w14:paraId="407C14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中国石油大学（北京）科协</w:t>
            </w:r>
          </w:p>
        </w:tc>
      </w:tr>
      <w:tr w14:paraId="409D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6720464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788" w:type="dxa"/>
            <w:noWrap w:val="0"/>
            <w:vAlign w:val="center"/>
          </w:tcPr>
          <w:p w14:paraId="687C81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锂电池层状</w:t>
            </w:r>
            <w:r>
              <w:rPr>
                <w:rFonts w:hint="eastAsia" w:ascii="仿宋_GB2312" w:hAnsi="仿宋_GB2312" w:eastAsia="仿宋_GB2312" w:cs="仿宋_GB2312"/>
                <w:i w:val="0"/>
                <w:iCs w:val="0"/>
                <w:color w:val="000000"/>
                <w:kern w:val="0"/>
                <w:sz w:val="24"/>
                <w:szCs w:val="24"/>
                <w:highlight w:val="none"/>
                <w:u w:val="none"/>
                <w:lang w:val="en-US" w:eastAsia="zh-CN" w:bidi="ar"/>
              </w:rPr>
              <w:t>正极</w:t>
            </w:r>
            <w:r>
              <w:rPr>
                <w:rFonts w:hint="eastAsia" w:ascii="仿宋_GB2312" w:hAnsi="仿宋_GB2312" w:eastAsia="仿宋_GB2312" w:cs="仿宋_GB2312"/>
                <w:i w:val="0"/>
                <w:iCs w:val="0"/>
                <w:color w:val="000000"/>
                <w:kern w:val="0"/>
                <w:sz w:val="24"/>
                <w:szCs w:val="24"/>
                <w:u w:val="none"/>
                <w:lang w:val="en-US" w:eastAsia="zh-CN" w:bidi="ar"/>
              </w:rPr>
              <w:t>材料与固态电解质的相容研究及性能优化</w:t>
            </w:r>
          </w:p>
        </w:tc>
        <w:tc>
          <w:tcPr>
            <w:tcW w:w="3278" w:type="dxa"/>
            <w:noWrap w:val="0"/>
            <w:vAlign w:val="center"/>
          </w:tcPr>
          <w:p w14:paraId="29FF9F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北京工业职业技术学院科协</w:t>
            </w:r>
          </w:p>
        </w:tc>
      </w:tr>
    </w:tbl>
    <w:p w14:paraId="4A233336">
      <w:pPr>
        <w:keepNext w:val="0"/>
        <w:keepLines w:val="0"/>
        <w:pageBreakBefore w:val="0"/>
        <w:widowControl w:val="0"/>
        <w:kinsoku/>
        <w:wordWrap/>
        <w:overflowPunct/>
        <w:topLinePunct w:val="0"/>
        <w:autoSpaceDE/>
        <w:autoSpaceDN/>
        <w:bidi w:val="0"/>
        <w:adjustRightInd/>
        <w:snapToGrid/>
        <w:spacing w:line="640" w:lineRule="exact"/>
        <w:ind w:firstLine="1280" w:firstLineChars="400"/>
        <w:jc w:val="left"/>
        <w:textAlignment w:val="auto"/>
        <w:rPr>
          <w:rFonts w:hint="eastAsia" w:ascii="方正楷体_GB2312" w:hAnsi="方正楷体_GB2312" w:eastAsia="方正楷体_GB2312" w:cs="方正楷体_GB2312"/>
          <w:sz w:val="32"/>
          <w:szCs w:val="32"/>
          <w:lang w:val="en-US" w:eastAsia="zh-CN"/>
        </w:rPr>
      </w:pPr>
    </w:p>
    <w:p w14:paraId="3251FECF">
      <w:pPr>
        <w:keepNext w:val="0"/>
        <w:keepLines w:val="0"/>
        <w:pageBreakBefore w:val="0"/>
        <w:widowControl w:val="0"/>
        <w:kinsoku/>
        <w:wordWrap/>
        <w:overflowPunct/>
        <w:topLinePunct w:val="0"/>
        <w:autoSpaceDE/>
        <w:autoSpaceDN/>
        <w:bidi w:val="0"/>
        <w:adjustRightInd/>
        <w:snapToGrid/>
        <w:spacing w:line="640" w:lineRule="exact"/>
        <w:ind w:firstLine="1280" w:firstLineChars="400"/>
        <w:jc w:val="left"/>
        <w:textAlignment w:val="auto"/>
        <w:rPr>
          <w:rFonts w:hint="eastAsia" w:ascii="方正楷体_GB2312" w:hAnsi="方正楷体_GB2312" w:eastAsia="方正楷体_GB2312" w:cs="方正楷体_GB2312"/>
          <w:sz w:val="32"/>
          <w:szCs w:val="32"/>
          <w:lang w:val="en-US" w:eastAsia="zh-CN"/>
        </w:rPr>
      </w:pPr>
    </w:p>
    <w:p w14:paraId="004B876D">
      <w:pPr>
        <w:keepNext w:val="0"/>
        <w:keepLines w:val="0"/>
        <w:pageBreakBefore w:val="0"/>
        <w:widowControl w:val="0"/>
        <w:kinsoku/>
        <w:wordWrap/>
        <w:overflowPunct/>
        <w:topLinePunct w:val="0"/>
        <w:autoSpaceDE/>
        <w:autoSpaceDN/>
        <w:bidi w:val="0"/>
        <w:adjustRightInd/>
        <w:snapToGrid/>
        <w:spacing w:line="640" w:lineRule="exact"/>
        <w:ind w:firstLine="1280" w:firstLineChars="400"/>
        <w:jc w:val="left"/>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（五）未来材料赛道</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950"/>
        <w:gridCol w:w="3135"/>
      </w:tblGrid>
      <w:tr w14:paraId="7F43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70F3548F">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序号</w:t>
            </w:r>
          </w:p>
        </w:tc>
        <w:tc>
          <w:tcPr>
            <w:tcW w:w="7950" w:type="dxa"/>
            <w:noWrap w:val="0"/>
            <w:vAlign w:val="center"/>
          </w:tcPr>
          <w:p w14:paraId="0D071875">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方案名称</w:t>
            </w:r>
          </w:p>
        </w:tc>
        <w:tc>
          <w:tcPr>
            <w:tcW w:w="3135" w:type="dxa"/>
            <w:noWrap w:val="0"/>
            <w:vAlign w:val="center"/>
          </w:tcPr>
          <w:p w14:paraId="13C8564C">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推荐单位</w:t>
            </w:r>
          </w:p>
        </w:tc>
      </w:tr>
      <w:tr w14:paraId="267D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5144404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950" w:type="dxa"/>
            <w:noWrap w:val="0"/>
            <w:vAlign w:val="center"/>
          </w:tcPr>
          <w:p w14:paraId="178399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高强韧性高导电导热铝合金</w:t>
            </w:r>
          </w:p>
        </w:tc>
        <w:tc>
          <w:tcPr>
            <w:tcW w:w="3135" w:type="dxa"/>
            <w:noWrap w:val="0"/>
            <w:vAlign w:val="center"/>
          </w:tcPr>
          <w:p w14:paraId="389939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北京大学科协</w:t>
            </w:r>
          </w:p>
        </w:tc>
      </w:tr>
      <w:tr w14:paraId="2B2A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4670689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950" w:type="dxa"/>
            <w:noWrap w:val="0"/>
            <w:vAlign w:val="center"/>
          </w:tcPr>
          <w:p w14:paraId="713B6E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新一代放射性高盐废液处理膜研发与应用</w:t>
            </w:r>
          </w:p>
        </w:tc>
        <w:tc>
          <w:tcPr>
            <w:tcW w:w="3135" w:type="dxa"/>
            <w:noWrap w:val="0"/>
            <w:vAlign w:val="center"/>
          </w:tcPr>
          <w:p w14:paraId="2173A0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清华大学科协</w:t>
            </w:r>
          </w:p>
        </w:tc>
      </w:tr>
      <w:tr w14:paraId="1B08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0BAD8F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950" w:type="dxa"/>
            <w:noWrap w:val="0"/>
            <w:vAlign w:val="center"/>
          </w:tcPr>
          <w:p w14:paraId="461AAE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会呼吸的防火墙-新一代环保阻燃材料研发与产品化</w:t>
            </w:r>
          </w:p>
        </w:tc>
        <w:tc>
          <w:tcPr>
            <w:tcW w:w="3135" w:type="dxa"/>
            <w:noWrap w:val="0"/>
            <w:vAlign w:val="center"/>
          </w:tcPr>
          <w:p w14:paraId="7126E2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北京工业大学科协</w:t>
            </w:r>
          </w:p>
        </w:tc>
      </w:tr>
      <w:tr w14:paraId="3841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7CF759A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950" w:type="dxa"/>
            <w:noWrap w:val="0"/>
            <w:vAlign w:val="center"/>
          </w:tcPr>
          <w:p w14:paraId="2D0704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贝壳森林Carbon2Rock钢渣选择性调控碳化资源化一体化</w:t>
            </w:r>
          </w:p>
        </w:tc>
        <w:tc>
          <w:tcPr>
            <w:tcW w:w="3135" w:type="dxa"/>
            <w:noWrap w:val="0"/>
            <w:vAlign w:val="center"/>
          </w:tcPr>
          <w:p w14:paraId="7AD596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北京科技大学科协</w:t>
            </w:r>
          </w:p>
        </w:tc>
      </w:tr>
      <w:tr w14:paraId="2C37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66ABE1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950" w:type="dxa"/>
            <w:noWrap w:val="0"/>
            <w:vAlign w:val="center"/>
          </w:tcPr>
          <w:p w14:paraId="21A66E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深度学习红外数字全息仪</w:t>
            </w:r>
          </w:p>
        </w:tc>
        <w:tc>
          <w:tcPr>
            <w:tcW w:w="3135" w:type="dxa"/>
            <w:noWrap w:val="0"/>
            <w:vAlign w:val="center"/>
          </w:tcPr>
          <w:p w14:paraId="4DC74E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北京石油化工学院科协</w:t>
            </w:r>
          </w:p>
        </w:tc>
      </w:tr>
      <w:tr w14:paraId="16B8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79DED0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7950" w:type="dxa"/>
            <w:noWrap w:val="0"/>
            <w:vAlign w:val="center"/>
          </w:tcPr>
          <w:p w14:paraId="0B2416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用于下一代绿色轮胎的可持续聚环戊烯橡胶</w:t>
            </w:r>
          </w:p>
        </w:tc>
        <w:tc>
          <w:tcPr>
            <w:tcW w:w="3135" w:type="dxa"/>
            <w:noWrap w:val="0"/>
            <w:vAlign w:val="center"/>
          </w:tcPr>
          <w:p w14:paraId="1B8270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北京石油化工学院科协</w:t>
            </w:r>
          </w:p>
        </w:tc>
      </w:tr>
      <w:tr w14:paraId="7B18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1DC338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7950" w:type="dxa"/>
            <w:noWrap w:val="0"/>
            <w:vAlign w:val="center"/>
          </w:tcPr>
          <w:p w14:paraId="6D4B8A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“智”控分离-创新型手性分离新技术</w:t>
            </w:r>
          </w:p>
        </w:tc>
        <w:tc>
          <w:tcPr>
            <w:tcW w:w="3135" w:type="dxa"/>
            <w:noWrap w:val="0"/>
            <w:vAlign w:val="center"/>
          </w:tcPr>
          <w:p w14:paraId="056938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北京石油化工学院科协</w:t>
            </w:r>
          </w:p>
        </w:tc>
      </w:tr>
      <w:tr w14:paraId="45B7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110092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7950" w:type="dxa"/>
            <w:noWrap w:val="0"/>
            <w:vAlign w:val="center"/>
          </w:tcPr>
          <w:p w14:paraId="3398CF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光催化膜-医药废水处理领航者</w:t>
            </w:r>
          </w:p>
        </w:tc>
        <w:tc>
          <w:tcPr>
            <w:tcW w:w="3135" w:type="dxa"/>
            <w:noWrap w:val="0"/>
            <w:vAlign w:val="center"/>
          </w:tcPr>
          <w:p w14:paraId="346FEF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北京石油化工学院科协</w:t>
            </w:r>
          </w:p>
        </w:tc>
      </w:tr>
      <w:tr w14:paraId="720E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25E0A3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7950" w:type="dxa"/>
            <w:noWrap w:val="0"/>
            <w:vAlign w:val="center"/>
          </w:tcPr>
          <w:p w14:paraId="19EE92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硫动未来</w:t>
            </w:r>
          </w:p>
        </w:tc>
        <w:tc>
          <w:tcPr>
            <w:tcW w:w="3135" w:type="dxa"/>
            <w:noWrap w:val="0"/>
            <w:vAlign w:val="center"/>
          </w:tcPr>
          <w:p w14:paraId="36E067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中国矿业大学（北京）科协</w:t>
            </w:r>
          </w:p>
        </w:tc>
      </w:tr>
      <w:tr w14:paraId="4B0A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noWrap w:val="0"/>
            <w:vAlign w:val="center"/>
          </w:tcPr>
          <w:p w14:paraId="4D3AC1E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950" w:type="dxa"/>
            <w:noWrap w:val="0"/>
            <w:vAlign w:val="center"/>
          </w:tcPr>
          <w:p w14:paraId="1E799F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运动配体水凝胶微球调控神经干细胞定向分化促进脑损伤康复及机制研究</w:t>
            </w:r>
          </w:p>
        </w:tc>
        <w:tc>
          <w:tcPr>
            <w:tcW w:w="3135" w:type="dxa"/>
            <w:noWrap w:val="0"/>
            <w:vAlign w:val="center"/>
          </w:tcPr>
          <w:p w14:paraId="28FBBC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北京清华长庚医院科协</w:t>
            </w:r>
          </w:p>
        </w:tc>
      </w:tr>
    </w:tbl>
    <w:p w14:paraId="68807D54">
      <w:pPr>
        <w:pStyle w:val="2"/>
        <w:ind w:left="0" w:leftChars="0" w:firstLine="0" w:firstLineChars="0"/>
        <w:rPr>
          <w:rFonts w:hint="eastAsia" w:ascii="仿宋_GB2312" w:hAnsi="仿宋_GB2312" w:eastAsia="仿宋_GB2312" w:cs="仿宋_GB2312"/>
          <w:sz w:val="32"/>
          <w:szCs w:val="32"/>
        </w:rPr>
      </w:pPr>
    </w:p>
    <w:p w14:paraId="5208425F">
      <w:pPr>
        <w:keepNext w:val="0"/>
        <w:keepLines w:val="0"/>
        <w:pageBreakBefore w:val="0"/>
        <w:widowControl w:val="0"/>
        <w:kinsoku/>
        <w:wordWrap/>
        <w:overflowPunct/>
        <w:topLinePunct w:val="0"/>
        <w:autoSpaceDE/>
        <w:autoSpaceDN/>
        <w:bidi w:val="0"/>
        <w:adjustRightInd/>
        <w:snapToGrid/>
        <w:spacing w:line="640" w:lineRule="exact"/>
        <w:ind w:firstLine="1280" w:firstLineChars="400"/>
        <w:jc w:val="left"/>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（六）创意赛道</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7815"/>
        <w:gridCol w:w="3185"/>
      </w:tblGrid>
      <w:tr w14:paraId="5CEA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35" w:type="dxa"/>
            <w:noWrap w:val="0"/>
            <w:vAlign w:val="center"/>
          </w:tcPr>
          <w:p w14:paraId="1608B909">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序号</w:t>
            </w:r>
          </w:p>
        </w:tc>
        <w:tc>
          <w:tcPr>
            <w:tcW w:w="7815" w:type="dxa"/>
            <w:noWrap w:val="0"/>
            <w:vAlign w:val="center"/>
          </w:tcPr>
          <w:p w14:paraId="5ED7E1BD">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方案名称</w:t>
            </w:r>
          </w:p>
        </w:tc>
        <w:tc>
          <w:tcPr>
            <w:tcW w:w="3185" w:type="dxa"/>
            <w:noWrap w:val="0"/>
            <w:vAlign w:val="center"/>
          </w:tcPr>
          <w:p w14:paraId="6DE16A91">
            <w:pPr>
              <w:keepNext w:val="0"/>
              <w:keepLines w:val="0"/>
              <w:widowControl/>
              <w:suppressLineNumbers w:val="0"/>
              <w:jc w:val="center"/>
              <w:textAlignment w:val="center"/>
              <w:rPr>
                <w:rFonts w:hint="eastAsia" w:ascii="CESI黑体-GB2312" w:hAnsi="CESI黑体-GB2312" w:eastAsia="CESI黑体-GB2312" w:cs="CESI黑体-GB2312"/>
                <w:b w:val="0"/>
                <w:bCs w:val="0"/>
                <w:i w:val="0"/>
                <w:iCs w:val="0"/>
                <w:color w:val="000000"/>
                <w:kern w:val="2"/>
                <w:sz w:val="24"/>
                <w:szCs w:val="24"/>
                <w:u w:val="none"/>
                <w:lang w:val="en-US" w:eastAsia="zh-CN" w:bidi="ar-SA"/>
              </w:rPr>
            </w:pPr>
            <w:r>
              <w:rPr>
                <w:rFonts w:hint="eastAsia" w:ascii="CESI黑体-GB2312" w:hAnsi="CESI黑体-GB2312" w:eastAsia="CESI黑体-GB2312" w:cs="CESI黑体-GB2312"/>
                <w:b w:val="0"/>
                <w:bCs w:val="0"/>
                <w:i w:val="0"/>
                <w:iCs w:val="0"/>
                <w:color w:val="000000"/>
                <w:kern w:val="0"/>
                <w:sz w:val="24"/>
                <w:szCs w:val="24"/>
                <w:u w:val="none"/>
                <w:lang w:val="en-US" w:eastAsia="zh-CN" w:bidi="ar"/>
              </w:rPr>
              <w:t>推荐单位</w:t>
            </w:r>
          </w:p>
        </w:tc>
      </w:tr>
      <w:tr w14:paraId="7BD4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5" w:type="dxa"/>
            <w:noWrap w:val="0"/>
            <w:vAlign w:val="center"/>
          </w:tcPr>
          <w:p w14:paraId="74268C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815" w:type="dxa"/>
            <w:noWrap w:val="0"/>
            <w:vAlign w:val="center"/>
          </w:tcPr>
          <w:p w14:paraId="36A82A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天穹智联-无人机与AI分析赋能城市基础设施监测技术</w:t>
            </w:r>
          </w:p>
        </w:tc>
        <w:tc>
          <w:tcPr>
            <w:tcW w:w="3185" w:type="dxa"/>
            <w:noWrap w:val="0"/>
            <w:vAlign w:val="center"/>
          </w:tcPr>
          <w:p w14:paraId="08CA56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北京工业职业技术学院科协</w:t>
            </w:r>
          </w:p>
        </w:tc>
      </w:tr>
      <w:tr w14:paraId="3A98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35" w:type="dxa"/>
            <w:noWrap w:val="0"/>
            <w:vAlign w:val="center"/>
          </w:tcPr>
          <w:p w14:paraId="51A1B4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815" w:type="dxa"/>
            <w:noWrap w:val="0"/>
            <w:vAlign w:val="center"/>
          </w:tcPr>
          <w:p w14:paraId="3E8637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翼护低空-无人机故障诊断与维修平台</w:t>
            </w:r>
          </w:p>
        </w:tc>
        <w:tc>
          <w:tcPr>
            <w:tcW w:w="3185" w:type="dxa"/>
            <w:noWrap w:val="0"/>
            <w:vAlign w:val="center"/>
          </w:tcPr>
          <w:p w14:paraId="65CD4A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北京工业职业技术学院科协</w:t>
            </w:r>
          </w:p>
        </w:tc>
      </w:tr>
      <w:tr w14:paraId="7DE6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5" w:type="dxa"/>
            <w:noWrap w:val="0"/>
            <w:vAlign w:val="center"/>
          </w:tcPr>
          <w:p w14:paraId="0F8CCE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815" w:type="dxa"/>
            <w:noWrap w:val="0"/>
            <w:vAlign w:val="center"/>
          </w:tcPr>
          <w:p w14:paraId="586E4B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智绘经纬——高精度文物数字孪生工程</w:t>
            </w:r>
          </w:p>
        </w:tc>
        <w:tc>
          <w:tcPr>
            <w:tcW w:w="3185" w:type="dxa"/>
            <w:noWrap w:val="0"/>
            <w:vAlign w:val="center"/>
          </w:tcPr>
          <w:p w14:paraId="69D2B2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北京工业职业技术学院科协</w:t>
            </w:r>
          </w:p>
        </w:tc>
      </w:tr>
      <w:tr w14:paraId="7C40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35" w:type="dxa"/>
            <w:noWrap w:val="0"/>
            <w:vAlign w:val="center"/>
          </w:tcPr>
          <w:p w14:paraId="329E43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815" w:type="dxa"/>
            <w:noWrap w:val="0"/>
            <w:vAlign w:val="center"/>
          </w:tcPr>
          <w:p w14:paraId="33595C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物联信号哨兵-MIMO+AI交通信号灯故障云监测系统</w:t>
            </w:r>
          </w:p>
        </w:tc>
        <w:tc>
          <w:tcPr>
            <w:tcW w:w="3185" w:type="dxa"/>
            <w:noWrap w:val="0"/>
            <w:vAlign w:val="center"/>
          </w:tcPr>
          <w:p w14:paraId="770E8A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北京工业职业技术学院科协</w:t>
            </w:r>
          </w:p>
        </w:tc>
      </w:tr>
      <w:tr w14:paraId="0BF5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5" w:type="dxa"/>
            <w:noWrap w:val="0"/>
            <w:vAlign w:val="center"/>
          </w:tcPr>
          <w:p w14:paraId="48B4D2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815" w:type="dxa"/>
            <w:noWrap w:val="0"/>
            <w:vAlign w:val="center"/>
          </w:tcPr>
          <w:p w14:paraId="173685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智探无垠-辅助监测一体化数字孪生平台</w:t>
            </w:r>
          </w:p>
        </w:tc>
        <w:tc>
          <w:tcPr>
            <w:tcW w:w="3185" w:type="dxa"/>
            <w:noWrap w:val="0"/>
            <w:vAlign w:val="center"/>
          </w:tcPr>
          <w:p w14:paraId="52185A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北京工业职业技术学院科协</w:t>
            </w:r>
          </w:p>
        </w:tc>
      </w:tr>
      <w:tr w14:paraId="7952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35" w:type="dxa"/>
            <w:noWrap w:val="0"/>
            <w:vAlign w:val="center"/>
          </w:tcPr>
          <w:p w14:paraId="04A3CC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7815" w:type="dxa"/>
            <w:noWrap w:val="0"/>
            <w:vAlign w:val="center"/>
          </w:tcPr>
          <w:p w14:paraId="23353A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臻测云瞳-管道安全监测数字疆域守望者</w:t>
            </w:r>
          </w:p>
        </w:tc>
        <w:tc>
          <w:tcPr>
            <w:tcW w:w="3185" w:type="dxa"/>
            <w:noWrap w:val="0"/>
            <w:vAlign w:val="center"/>
          </w:tcPr>
          <w:p w14:paraId="4AA6B5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北京工业职业技术学院科协</w:t>
            </w:r>
          </w:p>
        </w:tc>
      </w:tr>
      <w:tr w14:paraId="12C6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35" w:type="dxa"/>
            <w:noWrap w:val="0"/>
            <w:vAlign w:val="center"/>
          </w:tcPr>
          <w:p w14:paraId="08397D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7815" w:type="dxa"/>
            <w:noWrap w:val="0"/>
            <w:vAlign w:val="center"/>
          </w:tcPr>
          <w:p w14:paraId="65C0DA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智能监测-构筑数据驱动的长城文化遗产预防性保护系统</w:t>
            </w:r>
          </w:p>
        </w:tc>
        <w:tc>
          <w:tcPr>
            <w:tcW w:w="3185" w:type="dxa"/>
            <w:noWrap w:val="0"/>
            <w:vAlign w:val="center"/>
          </w:tcPr>
          <w:p w14:paraId="7A5A82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北京工业职业技术学院科协</w:t>
            </w:r>
          </w:p>
        </w:tc>
      </w:tr>
      <w:tr w14:paraId="7FC1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35" w:type="dxa"/>
            <w:noWrap w:val="0"/>
            <w:vAlign w:val="center"/>
          </w:tcPr>
          <w:p w14:paraId="3B7730F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7815" w:type="dxa"/>
            <w:noWrap w:val="0"/>
            <w:vAlign w:val="center"/>
          </w:tcPr>
          <w:p w14:paraId="7E6D6B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智驭恒温-新能源汽车多模态热管理系统</w:t>
            </w:r>
          </w:p>
        </w:tc>
        <w:tc>
          <w:tcPr>
            <w:tcW w:w="3185" w:type="dxa"/>
            <w:noWrap w:val="0"/>
            <w:vAlign w:val="center"/>
          </w:tcPr>
          <w:p w14:paraId="500F9B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北京科技职业大学科协</w:t>
            </w:r>
          </w:p>
        </w:tc>
      </w:tr>
      <w:tr w14:paraId="4E09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35" w:type="dxa"/>
            <w:noWrap w:val="0"/>
            <w:vAlign w:val="center"/>
          </w:tcPr>
          <w:p w14:paraId="73875D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7815" w:type="dxa"/>
            <w:noWrap w:val="0"/>
            <w:vAlign w:val="center"/>
          </w:tcPr>
          <w:p w14:paraId="404D42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智轨未来：AI+物联网驱动轨道交通信息化创新</w:t>
            </w:r>
          </w:p>
        </w:tc>
        <w:tc>
          <w:tcPr>
            <w:tcW w:w="3185" w:type="dxa"/>
            <w:noWrap w:val="0"/>
            <w:vAlign w:val="center"/>
          </w:tcPr>
          <w:p w14:paraId="1621D1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北京科技职业大学科协</w:t>
            </w:r>
          </w:p>
        </w:tc>
      </w:tr>
      <w:tr w14:paraId="5EB6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35" w:type="dxa"/>
            <w:noWrap w:val="0"/>
            <w:vAlign w:val="center"/>
          </w:tcPr>
          <w:p w14:paraId="392833C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815" w:type="dxa"/>
            <w:noWrap w:val="0"/>
            <w:vAlign w:val="center"/>
          </w:tcPr>
          <w:p w14:paraId="195A22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云轨智服-基于AI与大数据的城市轨道智能运维系统领航者</w:t>
            </w:r>
          </w:p>
        </w:tc>
        <w:tc>
          <w:tcPr>
            <w:tcW w:w="3185" w:type="dxa"/>
            <w:noWrap w:val="0"/>
            <w:vAlign w:val="center"/>
          </w:tcPr>
          <w:p w14:paraId="037FBA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北京科技职业大学科协</w:t>
            </w:r>
          </w:p>
        </w:tc>
      </w:tr>
    </w:tbl>
    <w:p w14:paraId="162F107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en-US" w:eastAsia="zh-CN"/>
        </w:rPr>
        <w:sectPr>
          <w:pgSz w:w="16838" w:h="11906" w:orient="landscape"/>
          <w:pgMar w:top="1800" w:right="1440" w:bottom="1800" w:left="1440" w:header="851" w:footer="992" w:gutter="0"/>
          <w:cols w:space="720" w:num="1"/>
          <w:docGrid w:type="lines" w:linePitch="312" w:charSpace="0"/>
        </w:sectPr>
      </w:pPr>
      <w:bookmarkStart w:id="0" w:name="_GoBack"/>
      <w:bookmarkEnd w:id="0"/>
    </w:p>
    <w:p w14:paraId="539587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2312">
    <w:altName w:val="宋体"/>
    <w:panose1 w:val="02000000000000000000"/>
    <w:charset w:val="00"/>
    <w:family w:val="auto"/>
    <w:pitch w:val="default"/>
    <w:sig w:usb0="00000000" w:usb1="00000000" w:usb2="00000012"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50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2025-11-06T07:29:44Z</dcterms:created>
  <dc:creator>MI</dc:creator>
  <cp:lastModifiedBy>田云丰</cp:lastModifiedBy>
  <dcterms:modified xsi:type="dcterms:W3CDTF">2025-11-06T07:32:44Z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eyJoZGlkIjoiYTc2ZGZiNzZiNDVlOGViOWVmM2JhOTY0NGJkNjUyYzgiLCJ1c2VySWQiOiIzNDYwNDk2NjMifQ==</vt:lpwstr>
  </property>
  <property fmtid="{D5CDD505-2E9C-101B-9397-08002B2CF9AE}" pid="4" name="ICV">
    <vt:lpwstr>9E54E10DDF4B47779200E8BAC0E2BA91_12</vt:lpwstr>
  </property>
</Properties>
</file>