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CA178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附件6</w:t>
      </w:r>
    </w:p>
    <w:p w14:paraId="66741B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AIGC科普创作大赛图片组获奖名单</w:t>
      </w:r>
    </w:p>
    <w:bookmarkEnd w:id="0"/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5702"/>
        <w:gridCol w:w="2721"/>
      </w:tblGrid>
      <w:tr w14:paraId="42C2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026" w:type="pct"/>
            <w:noWrap w:val="0"/>
            <w:vAlign w:val="center"/>
          </w:tcPr>
          <w:p w14:paraId="1A4EF6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012" w:type="pct"/>
            <w:noWrap w:val="0"/>
            <w:vAlign w:val="center"/>
          </w:tcPr>
          <w:p w14:paraId="77E993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960" w:type="pct"/>
            <w:noWrap w:val="0"/>
            <w:vAlign w:val="center"/>
          </w:tcPr>
          <w:p w14:paraId="690210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</w:t>
            </w:r>
          </w:p>
        </w:tc>
      </w:tr>
      <w:tr w14:paraId="1D6A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3B00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寻绿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地球之殇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（组图）</w:t>
            </w:r>
          </w:p>
        </w:tc>
        <w:tc>
          <w:tcPr>
            <w:tcW w:w="5630" w:type="dxa"/>
            <w:noWrap w:val="0"/>
            <w:vAlign w:val="center"/>
          </w:tcPr>
          <w:p w14:paraId="2836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邢婉荧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张瑞童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刘翠霞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成咏恩</w:t>
            </w:r>
          </w:p>
          <w:p w14:paraId="7EB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关佳新</w:t>
            </w:r>
          </w:p>
        </w:tc>
        <w:tc>
          <w:tcPr>
            <w:tcW w:w="2686" w:type="dxa"/>
            <w:noWrap w:val="0"/>
            <w:vAlign w:val="center"/>
          </w:tcPr>
          <w:p w14:paraId="5952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一等奖</w:t>
            </w:r>
          </w:p>
        </w:tc>
      </w:tr>
      <w:tr w14:paraId="6B86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478D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汉四象</w:t>
            </w:r>
          </w:p>
        </w:tc>
        <w:tc>
          <w:tcPr>
            <w:tcW w:w="5630" w:type="dxa"/>
            <w:noWrap w:val="0"/>
            <w:vAlign w:val="center"/>
          </w:tcPr>
          <w:p w14:paraId="003E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婷</w:t>
            </w:r>
          </w:p>
        </w:tc>
        <w:tc>
          <w:tcPr>
            <w:tcW w:w="2686" w:type="dxa"/>
            <w:noWrap w:val="0"/>
            <w:vAlign w:val="center"/>
          </w:tcPr>
          <w:p w14:paraId="53BE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一等奖</w:t>
            </w:r>
          </w:p>
        </w:tc>
      </w:tr>
      <w:tr w14:paraId="52CF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5CD7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我来自星辰</w:t>
            </w:r>
          </w:p>
        </w:tc>
        <w:tc>
          <w:tcPr>
            <w:tcW w:w="5630" w:type="dxa"/>
            <w:noWrap w:val="0"/>
            <w:vAlign w:val="center"/>
          </w:tcPr>
          <w:p w14:paraId="64A9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北京师范大学丽水</w:t>
            </w:r>
          </w:p>
          <w:p w14:paraId="6D07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实验学校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张一宁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周丹萌</w:t>
            </w:r>
          </w:p>
        </w:tc>
        <w:tc>
          <w:tcPr>
            <w:tcW w:w="2686" w:type="dxa"/>
            <w:noWrap w:val="0"/>
            <w:vAlign w:val="center"/>
          </w:tcPr>
          <w:p w14:paraId="3EB6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66D2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31BE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一度电的故事（组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）</w:t>
            </w:r>
          </w:p>
        </w:tc>
        <w:tc>
          <w:tcPr>
            <w:tcW w:w="5630" w:type="dxa"/>
            <w:noWrap w:val="0"/>
            <w:vAlign w:val="center"/>
          </w:tcPr>
          <w:p w14:paraId="4F5F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华北电力大学 李佳艺</w:t>
            </w:r>
          </w:p>
        </w:tc>
        <w:tc>
          <w:tcPr>
            <w:tcW w:w="2686" w:type="dxa"/>
            <w:noWrap w:val="0"/>
            <w:vAlign w:val="center"/>
          </w:tcPr>
          <w:p w14:paraId="3B97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4B79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69" w:type="dxa"/>
            <w:noWrap w:val="0"/>
            <w:vAlign w:val="center"/>
          </w:tcPr>
          <w:p w14:paraId="5A3E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未来医院</w:t>
            </w:r>
          </w:p>
        </w:tc>
        <w:tc>
          <w:tcPr>
            <w:tcW w:w="5630" w:type="dxa"/>
            <w:noWrap w:val="0"/>
            <w:vAlign w:val="center"/>
          </w:tcPr>
          <w:p w14:paraId="33A7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北京市第二十七中学 李慧峰</w:t>
            </w:r>
          </w:p>
        </w:tc>
        <w:tc>
          <w:tcPr>
            <w:tcW w:w="2686" w:type="dxa"/>
            <w:noWrap w:val="0"/>
            <w:vAlign w:val="center"/>
          </w:tcPr>
          <w:p w14:paraId="7D95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26D7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F769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小兔子朵朵的高原呼吸操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：</w:t>
            </w:r>
          </w:p>
          <w:p w14:paraId="33D3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高原反应科普绘本</w:t>
            </w:r>
          </w:p>
        </w:tc>
        <w:tc>
          <w:tcPr>
            <w:tcW w:w="5630" w:type="dxa"/>
            <w:noWrap w:val="0"/>
            <w:vAlign w:val="center"/>
          </w:tcPr>
          <w:p w14:paraId="0F9B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张馨月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董抒瑶</w:t>
            </w:r>
          </w:p>
        </w:tc>
        <w:tc>
          <w:tcPr>
            <w:tcW w:w="2686" w:type="dxa"/>
            <w:noWrap w:val="0"/>
            <w:vAlign w:val="center"/>
          </w:tcPr>
          <w:p w14:paraId="26FF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6E95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37F2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火星生态系统重建启示录</w:t>
            </w:r>
          </w:p>
        </w:tc>
        <w:tc>
          <w:tcPr>
            <w:tcW w:w="5630" w:type="dxa"/>
            <w:noWrap w:val="0"/>
            <w:vAlign w:val="center"/>
          </w:tcPr>
          <w:p w14:paraId="0A5D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北京市朝阳区陈经纶中学</w:t>
            </w:r>
          </w:p>
          <w:p w14:paraId="2061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望京实验学校小学部</w:t>
            </w:r>
          </w:p>
        </w:tc>
        <w:tc>
          <w:tcPr>
            <w:tcW w:w="2686" w:type="dxa"/>
            <w:noWrap w:val="0"/>
            <w:vAlign w:val="center"/>
          </w:tcPr>
          <w:p w14:paraId="3115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40FB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309E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爝火慎微</w:t>
            </w:r>
          </w:p>
        </w:tc>
        <w:tc>
          <w:tcPr>
            <w:tcW w:w="5630" w:type="dxa"/>
            <w:noWrap w:val="0"/>
            <w:vAlign w:val="center"/>
          </w:tcPr>
          <w:p w14:paraId="1F1C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中国消防救援学院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夏浚翔</w:t>
            </w:r>
          </w:p>
        </w:tc>
        <w:tc>
          <w:tcPr>
            <w:tcW w:w="2686" w:type="dxa"/>
            <w:noWrap w:val="0"/>
            <w:vAlign w:val="center"/>
          </w:tcPr>
          <w:p w14:paraId="5F59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64FB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6BEC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细菌之城保卫战</w:t>
            </w:r>
          </w:p>
        </w:tc>
        <w:tc>
          <w:tcPr>
            <w:tcW w:w="5630" w:type="dxa"/>
            <w:noWrap w:val="0"/>
            <w:vAlign w:val="center"/>
          </w:tcPr>
          <w:p w14:paraId="30A2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北京工业职业技术学院</w:t>
            </w:r>
          </w:p>
        </w:tc>
        <w:tc>
          <w:tcPr>
            <w:tcW w:w="2686" w:type="dxa"/>
            <w:noWrap w:val="0"/>
            <w:vAlign w:val="center"/>
          </w:tcPr>
          <w:p w14:paraId="025E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5028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0BF4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从核说起：科普神话绘</w:t>
            </w:r>
          </w:p>
        </w:tc>
        <w:tc>
          <w:tcPr>
            <w:tcW w:w="5630" w:type="dxa"/>
            <w:noWrap w:val="0"/>
            <w:vAlign w:val="center"/>
          </w:tcPr>
          <w:p w14:paraId="2B9D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兰州大学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张鸣</w:t>
            </w:r>
          </w:p>
        </w:tc>
        <w:tc>
          <w:tcPr>
            <w:tcW w:w="2686" w:type="dxa"/>
            <w:noWrap w:val="0"/>
            <w:vAlign w:val="center"/>
          </w:tcPr>
          <w:p w14:paraId="6498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二等奖</w:t>
            </w:r>
          </w:p>
        </w:tc>
      </w:tr>
      <w:tr w14:paraId="7584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2400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糖海翻滚</w:t>
            </w:r>
          </w:p>
        </w:tc>
        <w:tc>
          <w:tcPr>
            <w:tcW w:w="5630" w:type="dxa"/>
            <w:noWrap w:val="0"/>
            <w:vAlign w:val="center"/>
          </w:tcPr>
          <w:p w14:paraId="4038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北京工业职业技术学院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王想</w:t>
            </w:r>
          </w:p>
        </w:tc>
        <w:tc>
          <w:tcPr>
            <w:tcW w:w="2686" w:type="dxa"/>
            <w:noWrap w:val="0"/>
            <w:vAlign w:val="center"/>
          </w:tcPr>
          <w:p w14:paraId="16CB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46B9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6585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宇宙吞噬者与宇宙喷泉</w:t>
            </w:r>
          </w:p>
        </w:tc>
        <w:tc>
          <w:tcPr>
            <w:tcW w:w="5630" w:type="dxa"/>
            <w:noWrap w:val="0"/>
            <w:vAlign w:val="center"/>
          </w:tcPr>
          <w:p w14:paraId="7E97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北京爱因斯坦文化有限公司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徐浩航</w:t>
            </w:r>
          </w:p>
        </w:tc>
        <w:tc>
          <w:tcPr>
            <w:tcW w:w="2686" w:type="dxa"/>
            <w:noWrap w:val="0"/>
            <w:vAlign w:val="center"/>
          </w:tcPr>
          <w:p w14:paraId="2090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0A5A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24F2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科技助力非遗传承</w:t>
            </w:r>
          </w:p>
        </w:tc>
        <w:tc>
          <w:tcPr>
            <w:tcW w:w="5630" w:type="dxa"/>
            <w:noWrap w:val="0"/>
            <w:vAlign w:val="center"/>
          </w:tcPr>
          <w:p w14:paraId="1D54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中国人民大学附属中学丰台学校</w:t>
            </w:r>
          </w:p>
          <w:p w14:paraId="48D7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刘诗雨</w:t>
            </w:r>
          </w:p>
        </w:tc>
        <w:tc>
          <w:tcPr>
            <w:tcW w:w="2686" w:type="dxa"/>
            <w:noWrap w:val="0"/>
            <w:vAlign w:val="center"/>
          </w:tcPr>
          <w:p w14:paraId="226E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7452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17E9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万物有灵 爱可赋生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保护海洋</w:t>
            </w:r>
          </w:p>
        </w:tc>
        <w:tc>
          <w:tcPr>
            <w:tcW w:w="5630" w:type="dxa"/>
            <w:noWrap w:val="0"/>
            <w:vAlign w:val="center"/>
          </w:tcPr>
          <w:p w14:paraId="5DD1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温馨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郑婉清扬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唐子蓉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刘霁</w:t>
            </w:r>
          </w:p>
        </w:tc>
        <w:tc>
          <w:tcPr>
            <w:tcW w:w="2686" w:type="dxa"/>
            <w:noWrap w:val="0"/>
            <w:vAlign w:val="center"/>
          </w:tcPr>
          <w:p w14:paraId="4C99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9EC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16A6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95号油比92号油更耐烧？</w:t>
            </w:r>
          </w:p>
        </w:tc>
        <w:tc>
          <w:tcPr>
            <w:tcW w:w="5630" w:type="dxa"/>
            <w:noWrap w:val="0"/>
            <w:vAlign w:val="center"/>
          </w:tcPr>
          <w:p w14:paraId="36629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徐玮彤 方小白 张媛 裴敏媛</w:t>
            </w:r>
          </w:p>
          <w:p w14:paraId="72A4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嘉腾飞 张越</w:t>
            </w:r>
          </w:p>
        </w:tc>
        <w:tc>
          <w:tcPr>
            <w:tcW w:w="2686" w:type="dxa"/>
            <w:noWrap w:val="0"/>
            <w:vAlign w:val="center"/>
          </w:tcPr>
          <w:p w14:paraId="082B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03C8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4253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万物灵犀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视界新生</w:t>
            </w:r>
          </w:p>
        </w:tc>
        <w:tc>
          <w:tcPr>
            <w:tcW w:w="5630" w:type="dxa"/>
            <w:noWrap w:val="0"/>
            <w:vAlign w:val="center"/>
          </w:tcPr>
          <w:p w14:paraId="3D84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北京林业大学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橙功队</w:t>
            </w:r>
          </w:p>
        </w:tc>
        <w:tc>
          <w:tcPr>
            <w:tcW w:w="2686" w:type="dxa"/>
            <w:noWrap w:val="0"/>
            <w:vAlign w:val="center"/>
          </w:tcPr>
          <w:p w14:paraId="36E1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5812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480A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充电勿“冲”动：“电动车防炸手册”</w:t>
            </w:r>
          </w:p>
        </w:tc>
        <w:tc>
          <w:tcPr>
            <w:tcW w:w="5630" w:type="dxa"/>
            <w:noWrap w:val="0"/>
            <w:vAlign w:val="center"/>
          </w:tcPr>
          <w:p w14:paraId="7993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天霸动霸tua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王宇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夏浚翔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张钦峰</w:t>
            </w:r>
          </w:p>
        </w:tc>
        <w:tc>
          <w:tcPr>
            <w:tcW w:w="2686" w:type="dxa"/>
            <w:noWrap w:val="0"/>
            <w:vAlign w:val="center"/>
          </w:tcPr>
          <w:p w14:paraId="1C11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4D76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0AF5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文物再就业计划</w:t>
            </w:r>
          </w:p>
        </w:tc>
        <w:tc>
          <w:tcPr>
            <w:tcW w:w="5630" w:type="dxa"/>
            <w:noWrap w:val="0"/>
            <w:vAlign w:val="center"/>
          </w:tcPr>
          <w:p w14:paraId="5045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韦译棋</w:t>
            </w:r>
          </w:p>
        </w:tc>
        <w:tc>
          <w:tcPr>
            <w:tcW w:w="2686" w:type="dxa"/>
            <w:noWrap w:val="0"/>
            <w:vAlign w:val="center"/>
          </w:tcPr>
          <w:p w14:paraId="032E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6979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40E0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征服宇宙能源工厂</w:t>
            </w:r>
          </w:p>
        </w:tc>
        <w:tc>
          <w:tcPr>
            <w:tcW w:w="5630" w:type="dxa"/>
            <w:noWrap w:val="0"/>
            <w:vAlign w:val="center"/>
          </w:tcPr>
          <w:p w14:paraId="31CD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中国人民大学附属中学丰台学校</w:t>
            </w:r>
          </w:p>
          <w:p w14:paraId="76C6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杨芯诚</w:t>
            </w:r>
          </w:p>
        </w:tc>
        <w:tc>
          <w:tcPr>
            <w:tcW w:w="2686" w:type="dxa"/>
            <w:noWrap w:val="0"/>
            <w:vAlign w:val="center"/>
          </w:tcPr>
          <w:p w14:paraId="508B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00F8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104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神奇的攀爬奥秘</w:t>
            </w:r>
          </w:p>
        </w:tc>
        <w:tc>
          <w:tcPr>
            <w:tcW w:w="5630" w:type="dxa"/>
            <w:noWrap w:val="0"/>
            <w:vAlign w:val="center"/>
          </w:tcPr>
          <w:p w14:paraId="5321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首钢技师学院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王程翔</w:t>
            </w:r>
          </w:p>
        </w:tc>
        <w:tc>
          <w:tcPr>
            <w:tcW w:w="2686" w:type="dxa"/>
            <w:noWrap w:val="0"/>
            <w:vAlign w:val="center"/>
          </w:tcPr>
          <w:p w14:paraId="3193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5A25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B07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线粒体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细胞内的“能量工厂</w:t>
            </w:r>
          </w:p>
        </w:tc>
        <w:tc>
          <w:tcPr>
            <w:tcW w:w="5630" w:type="dxa"/>
            <w:noWrap w:val="0"/>
            <w:vAlign w:val="center"/>
          </w:tcPr>
          <w:p w14:paraId="2EEA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昌平国家实验室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张小明</w:t>
            </w:r>
          </w:p>
        </w:tc>
        <w:tc>
          <w:tcPr>
            <w:tcW w:w="2686" w:type="dxa"/>
            <w:noWrap w:val="0"/>
            <w:vAlign w:val="center"/>
          </w:tcPr>
          <w:p w14:paraId="13E1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3AD1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61B2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深海之下</w:t>
            </w:r>
          </w:p>
        </w:tc>
        <w:tc>
          <w:tcPr>
            <w:tcW w:w="5630" w:type="dxa"/>
            <w:noWrap w:val="0"/>
            <w:vAlign w:val="center"/>
          </w:tcPr>
          <w:p w14:paraId="3C42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王泓力 邢婉荧 王玮珏 唐子蓉</w:t>
            </w:r>
          </w:p>
          <w:p w14:paraId="13B2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巢慧姿 卢泓江 郑婉清扬 杨文芬</w:t>
            </w:r>
          </w:p>
          <w:p w14:paraId="7A3B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郭诗情 傅秋水</w:t>
            </w:r>
          </w:p>
        </w:tc>
        <w:tc>
          <w:tcPr>
            <w:tcW w:w="2686" w:type="dxa"/>
            <w:noWrap w:val="0"/>
            <w:vAlign w:val="center"/>
          </w:tcPr>
          <w:p w14:paraId="0C20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097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B4F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微观的韵律世界</w:t>
            </w:r>
          </w:p>
        </w:tc>
        <w:tc>
          <w:tcPr>
            <w:tcW w:w="5630" w:type="dxa"/>
            <w:noWrap w:val="0"/>
            <w:vAlign w:val="center"/>
          </w:tcPr>
          <w:p w14:paraId="509D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首钢技师学院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钟婧文</w:t>
            </w:r>
          </w:p>
        </w:tc>
        <w:tc>
          <w:tcPr>
            <w:tcW w:w="2686" w:type="dxa"/>
            <w:noWrap w:val="0"/>
            <w:vAlign w:val="center"/>
          </w:tcPr>
          <w:p w14:paraId="418E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6027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0C88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灶火进化论</w:t>
            </w:r>
          </w:p>
        </w:tc>
        <w:tc>
          <w:tcPr>
            <w:tcW w:w="5630" w:type="dxa"/>
            <w:noWrap w:val="0"/>
            <w:vAlign w:val="center"/>
          </w:tcPr>
          <w:p w14:paraId="16FF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华北电力大学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刘郝颖</w:t>
            </w:r>
          </w:p>
        </w:tc>
        <w:tc>
          <w:tcPr>
            <w:tcW w:w="2686" w:type="dxa"/>
            <w:noWrap w:val="0"/>
            <w:vAlign w:val="center"/>
          </w:tcPr>
          <w:p w14:paraId="10C6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5802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15F2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传统与未来的回响</w:t>
            </w:r>
          </w:p>
        </w:tc>
        <w:tc>
          <w:tcPr>
            <w:tcW w:w="5630" w:type="dxa"/>
            <w:noWrap w:val="0"/>
            <w:vAlign w:val="center"/>
          </w:tcPr>
          <w:p w14:paraId="6491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华北电力大学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吴瑞</w:t>
            </w:r>
          </w:p>
        </w:tc>
        <w:tc>
          <w:tcPr>
            <w:tcW w:w="2686" w:type="dxa"/>
            <w:noWrap w:val="0"/>
            <w:vAlign w:val="center"/>
          </w:tcPr>
          <w:p w14:paraId="37FA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0058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3834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红海方舟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纺织芯片（组图）</w:t>
            </w:r>
          </w:p>
        </w:tc>
        <w:tc>
          <w:tcPr>
            <w:tcW w:w="5630" w:type="dxa"/>
            <w:noWrap w:val="0"/>
            <w:vAlign w:val="center"/>
          </w:tcPr>
          <w:p w14:paraId="75C8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北京淇骏科技有限公司</w:t>
            </w:r>
          </w:p>
          <w:p w14:paraId="53A1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王曦晨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刘瑷玮</w:t>
            </w:r>
          </w:p>
        </w:tc>
        <w:tc>
          <w:tcPr>
            <w:tcW w:w="2686" w:type="dxa"/>
            <w:noWrap w:val="0"/>
            <w:vAlign w:val="center"/>
          </w:tcPr>
          <w:p w14:paraId="5DCF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818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32B5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未来课堂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机器人教学</w:t>
            </w:r>
          </w:p>
        </w:tc>
        <w:tc>
          <w:tcPr>
            <w:tcW w:w="5630" w:type="dxa"/>
            <w:noWrap w:val="0"/>
            <w:vAlign w:val="center"/>
          </w:tcPr>
          <w:p w14:paraId="43BD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中国人民大学附属中学丰台学校</w:t>
            </w:r>
          </w:p>
          <w:p w14:paraId="14A5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王楚涵</w:t>
            </w:r>
          </w:p>
        </w:tc>
        <w:tc>
          <w:tcPr>
            <w:tcW w:w="2686" w:type="dxa"/>
            <w:noWrap w:val="0"/>
            <w:vAlign w:val="center"/>
          </w:tcPr>
          <w:p w14:paraId="5E14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047A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1D1F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不同国家的人的眼睛为什么</w:t>
            </w:r>
          </w:p>
          <w:p w14:paraId="13CD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有不同颜色？</w:t>
            </w:r>
          </w:p>
        </w:tc>
        <w:tc>
          <w:tcPr>
            <w:tcW w:w="5630" w:type="dxa"/>
            <w:noWrap w:val="0"/>
            <w:vAlign w:val="center"/>
          </w:tcPr>
          <w:p w14:paraId="6749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任中颢</w:t>
            </w:r>
          </w:p>
        </w:tc>
        <w:tc>
          <w:tcPr>
            <w:tcW w:w="2686" w:type="dxa"/>
            <w:noWrap w:val="0"/>
            <w:vAlign w:val="center"/>
          </w:tcPr>
          <w:p w14:paraId="1A44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5881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69" w:type="dxa"/>
            <w:noWrap w:val="0"/>
            <w:vAlign w:val="center"/>
          </w:tcPr>
          <w:p w14:paraId="0C60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长翅膀的猫</w:t>
            </w:r>
          </w:p>
        </w:tc>
        <w:tc>
          <w:tcPr>
            <w:tcW w:w="5630" w:type="dxa"/>
            <w:noWrap w:val="0"/>
            <w:vAlign w:val="center"/>
          </w:tcPr>
          <w:p w14:paraId="2C77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许劲草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罗斑铮</w:t>
            </w:r>
          </w:p>
        </w:tc>
        <w:tc>
          <w:tcPr>
            <w:tcW w:w="2686" w:type="dxa"/>
            <w:noWrap w:val="0"/>
            <w:vAlign w:val="center"/>
          </w:tcPr>
          <w:p w14:paraId="7A4B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1786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5BBE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深渊熔炉：深海智械聚变共生体</w:t>
            </w:r>
          </w:p>
        </w:tc>
        <w:tc>
          <w:tcPr>
            <w:tcW w:w="5630" w:type="dxa"/>
            <w:noWrap w:val="0"/>
            <w:vAlign w:val="center"/>
          </w:tcPr>
          <w:p w14:paraId="6F8D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北京交通大学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 xml:space="preserve"> 李晓薇</w:t>
            </w:r>
          </w:p>
        </w:tc>
        <w:tc>
          <w:tcPr>
            <w:tcW w:w="2686" w:type="dxa"/>
            <w:noWrap w:val="0"/>
            <w:vAlign w:val="center"/>
          </w:tcPr>
          <w:p w14:paraId="354F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53FA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5A77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古史新旅</w:t>
            </w:r>
          </w:p>
        </w:tc>
        <w:tc>
          <w:tcPr>
            <w:tcW w:w="5630" w:type="dxa"/>
            <w:noWrap w:val="0"/>
            <w:vAlign w:val="center"/>
          </w:tcPr>
          <w:p w14:paraId="3966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北方工业大学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赵雨轩</w:t>
            </w:r>
          </w:p>
        </w:tc>
        <w:tc>
          <w:tcPr>
            <w:tcW w:w="2686" w:type="dxa"/>
            <w:noWrap w:val="0"/>
            <w:vAlign w:val="center"/>
          </w:tcPr>
          <w:p w14:paraId="153D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7716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4D03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永远纪念，糖丸疫苗</w:t>
            </w:r>
          </w:p>
        </w:tc>
        <w:tc>
          <w:tcPr>
            <w:tcW w:w="5630" w:type="dxa"/>
            <w:noWrap w:val="0"/>
            <w:vAlign w:val="center"/>
          </w:tcPr>
          <w:p w14:paraId="5973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首钢工学院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孙鑫</w:t>
            </w:r>
          </w:p>
        </w:tc>
        <w:tc>
          <w:tcPr>
            <w:tcW w:w="2686" w:type="dxa"/>
            <w:noWrap w:val="0"/>
            <w:vAlign w:val="center"/>
          </w:tcPr>
          <w:p w14:paraId="5EBC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4CD3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6F50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红细胞与氧气运输：</w:t>
            </w:r>
          </w:p>
          <w:p w14:paraId="3987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万亿星舰的航程</w:t>
            </w:r>
          </w:p>
        </w:tc>
        <w:tc>
          <w:tcPr>
            <w:tcW w:w="5630" w:type="dxa"/>
            <w:noWrap w:val="0"/>
            <w:vAlign w:val="center"/>
          </w:tcPr>
          <w:p w14:paraId="6E99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昌平国家实验室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 xml:space="preserve"> 李曼</w:t>
            </w:r>
          </w:p>
        </w:tc>
        <w:tc>
          <w:tcPr>
            <w:tcW w:w="2686" w:type="dxa"/>
            <w:noWrap w:val="0"/>
            <w:vAlign w:val="center"/>
          </w:tcPr>
          <w:p w14:paraId="439D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2DC7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22EA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剪纸与科技相融</w:t>
            </w:r>
          </w:p>
        </w:tc>
        <w:tc>
          <w:tcPr>
            <w:tcW w:w="5630" w:type="dxa"/>
            <w:noWrap w:val="0"/>
            <w:vAlign w:val="center"/>
          </w:tcPr>
          <w:p w14:paraId="64BA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中国人民大学附属中学丰台学校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 xml:space="preserve"> 沈淇</w:t>
            </w:r>
          </w:p>
        </w:tc>
        <w:tc>
          <w:tcPr>
            <w:tcW w:w="2686" w:type="dxa"/>
            <w:noWrap w:val="0"/>
            <w:vAlign w:val="center"/>
          </w:tcPr>
          <w:p w14:paraId="33C0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6D80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6AE4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科技助医</w:t>
            </w:r>
          </w:p>
        </w:tc>
        <w:tc>
          <w:tcPr>
            <w:tcW w:w="5630" w:type="dxa"/>
            <w:noWrap w:val="0"/>
            <w:vAlign w:val="center"/>
          </w:tcPr>
          <w:p w14:paraId="4B4B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薛祺涵</w:t>
            </w:r>
          </w:p>
        </w:tc>
        <w:tc>
          <w:tcPr>
            <w:tcW w:w="2686" w:type="dxa"/>
            <w:noWrap w:val="0"/>
            <w:vAlign w:val="center"/>
          </w:tcPr>
          <w:p w14:paraId="0CAC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0AF0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B59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从微生物视角看人体免疫系统</w:t>
            </w:r>
          </w:p>
        </w:tc>
        <w:tc>
          <w:tcPr>
            <w:tcW w:w="5630" w:type="dxa"/>
            <w:noWrap w:val="0"/>
            <w:vAlign w:val="center"/>
          </w:tcPr>
          <w:p w14:paraId="732B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北京经济管理职业学院</w:t>
            </w:r>
          </w:p>
          <w:p w14:paraId="0107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李怀玉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李嘉秀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段晓亮</w:t>
            </w:r>
          </w:p>
        </w:tc>
        <w:tc>
          <w:tcPr>
            <w:tcW w:w="2686" w:type="dxa"/>
            <w:noWrap w:val="0"/>
            <w:vAlign w:val="center"/>
          </w:tcPr>
          <w:p w14:paraId="58DA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2F92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2AE8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星际科研站</w:t>
            </w:r>
          </w:p>
        </w:tc>
        <w:tc>
          <w:tcPr>
            <w:tcW w:w="5630" w:type="dxa"/>
            <w:noWrap w:val="0"/>
            <w:vAlign w:val="center"/>
          </w:tcPr>
          <w:p w14:paraId="7D93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李敏佳</w:t>
            </w:r>
          </w:p>
        </w:tc>
        <w:tc>
          <w:tcPr>
            <w:tcW w:w="2686" w:type="dxa"/>
            <w:noWrap w:val="0"/>
            <w:vAlign w:val="center"/>
          </w:tcPr>
          <w:p w14:paraId="6BF577F4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优秀奖</w:t>
            </w:r>
          </w:p>
        </w:tc>
      </w:tr>
      <w:tr w14:paraId="3B79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9BA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无声的足迹（组图）</w:t>
            </w:r>
          </w:p>
        </w:tc>
        <w:tc>
          <w:tcPr>
            <w:tcW w:w="5630" w:type="dxa"/>
            <w:noWrap w:val="0"/>
            <w:vAlign w:val="center"/>
          </w:tcPr>
          <w:p w14:paraId="0717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北京汽车博物馆（北京市丰台区</w:t>
            </w:r>
          </w:p>
          <w:p w14:paraId="4F0D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规划展览馆）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>史舒扬</w:t>
            </w:r>
          </w:p>
        </w:tc>
        <w:tc>
          <w:tcPr>
            <w:tcW w:w="2686" w:type="dxa"/>
            <w:noWrap w:val="0"/>
            <w:vAlign w:val="center"/>
          </w:tcPr>
          <w:p w14:paraId="414BA3E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优秀奖</w:t>
            </w:r>
          </w:p>
        </w:tc>
      </w:tr>
      <w:tr w14:paraId="037E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5669" w:type="dxa"/>
            <w:noWrap w:val="0"/>
            <w:vAlign w:val="center"/>
          </w:tcPr>
          <w:p w14:paraId="3BC2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自然的未来交响</w:t>
            </w:r>
          </w:p>
        </w:tc>
        <w:tc>
          <w:tcPr>
            <w:tcW w:w="5630" w:type="dxa"/>
            <w:noWrap w:val="0"/>
            <w:vAlign w:val="center"/>
          </w:tcPr>
          <w:p w14:paraId="696A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首钢技师学院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" w:bidi="ar"/>
              </w:rPr>
              <w:t xml:space="preserve"> 李欣然</w:t>
            </w:r>
          </w:p>
        </w:tc>
        <w:tc>
          <w:tcPr>
            <w:tcW w:w="2686" w:type="dxa"/>
            <w:noWrap w:val="0"/>
            <w:vAlign w:val="center"/>
          </w:tcPr>
          <w:p w14:paraId="4D8C314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优秀奖</w:t>
            </w:r>
          </w:p>
        </w:tc>
      </w:tr>
      <w:tr w14:paraId="29DB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7533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静默新生</w:t>
            </w:r>
          </w:p>
        </w:tc>
        <w:tc>
          <w:tcPr>
            <w:tcW w:w="5630" w:type="dxa"/>
            <w:noWrap w:val="0"/>
            <w:vAlign w:val="center"/>
          </w:tcPr>
          <w:p w14:paraId="6731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北方工业大学信息学院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 xml:space="preserve"> 汪家仪</w:t>
            </w:r>
          </w:p>
        </w:tc>
        <w:tc>
          <w:tcPr>
            <w:tcW w:w="2686" w:type="dxa"/>
            <w:noWrap w:val="0"/>
            <w:vAlign w:val="center"/>
          </w:tcPr>
          <w:p w14:paraId="736D970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3AD7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69" w:type="dxa"/>
            <w:noWrap w:val="0"/>
            <w:vAlign w:val="center"/>
          </w:tcPr>
          <w:p w14:paraId="673E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糖尿病“五驾马车”</w:t>
            </w:r>
          </w:p>
          <w:p w14:paraId="336D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综合控糖“首”护健康</w:t>
            </w:r>
          </w:p>
        </w:tc>
        <w:tc>
          <w:tcPr>
            <w:tcW w:w="5630" w:type="dxa"/>
            <w:noWrap w:val="0"/>
            <w:vAlign w:val="center"/>
          </w:tcPr>
          <w:p w14:paraId="1C62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首都医科大学</w:t>
            </w:r>
          </w:p>
        </w:tc>
        <w:tc>
          <w:tcPr>
            <w:tcW w:w="2686" w:type="dxa"/>
            <w:noWrap w:val="0"/>
            <w:vAlign w:val="center"/>
          </w:tcPr>
          <w:p w14:paraId="3F3A9A3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70A9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4DB3D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蛋白质结构的AI交响曲</w:t>
            </w:r>
          </w:p>
        </w:tc>
        <w:tc>
          <w:tcPr>
            <w:tcW w:w="5630" w:type="dxa"/>
            <w:noWrap w:val="0"/>
            <w:vAlign w:val="center"/>
          </w:tcPr>
          <w:p w14:paraId="5A0D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昌平国家实验室</w:t>
            </w:r>
          </w:p>
        </w:tc>
        <w:tc>
          <w:tcPr>
            <w:tcW w:w="2686" w:type="dxa"/>
            <w:noWrap w:val="0"/>
            <w:vAlign w:val="center"/>
          </w:tcPr>
          <w:p w14:paraId="302AD05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37F8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5355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" w:bidi="ar"/>
              </w:rPr>
              <w:t>叶说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" w:bidi="ar"/>
              </w:rPr>
              <w:t>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" w:bidi="ar"/>
              </w:rPr>
              <w:t>AI非遗工艺科普绘本</w:t>
            </w:r>
          </w:p>
        </w:tc>
        <w:tc>
          <w:tcPr>
            <w:tcW w:w="5630" w:type="dxa"/>
            <w:noWrap w:val="0"/>
            <w:vAlign w:val="center"/>
          </w:tcPr>
          <w:p w14:paraId="1C4A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张一宁</w:t>
            </w:r>
          </w:p>
        </w:tc>
        <w:tc>
          <w:tcPr>
            <w:tcW w:w="2686" w:type="dxa"/>
            <w:noWrap w:val="0"/>
            <w:vAlign w:val="center"/>
          </w:tcPr>
          <w:p w14:paraId="7D086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" w:bidi="ar"/>
              </w:rPr>
              <w:t>最佳科学传播奖</w:t>
            </w:r>
          </w:p>
        </w:tc>
      </w:tr>
      <w:tr w14:paraId="1B54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5669" w:type="dxa"/>
            <w:noWrap w:val="0"/>
            <w:vAlign w:val="center"/>
          </w:tcPr>
          <w:p w14:paraId="2779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" w:bidi="ar"/>
              </w:rPr>
              <w:t>国宝视界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：大熊猫国家公园 科普</w:t>
            </w:r>
          </w:p>
        </w:tc>
        <w:tc>
          <w:tcPr>
            <w:tcW w:w="5630" w:type="dxa"/>
            <w:noWrap w:val="0"/>
            <w:vAlign w:val="center"/>
          </w:tcPr>
          <w:p w14:paraId="3DE9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李婷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肖晴怡</w:t>
            </w:r>
          </w:p>
        </w:tc>
        <w:tc>
          <w:tcPr>
            <w:tcW w:w="2686" w:type="dxa"/>
            <w:noWrap w:val="0"/>
            <w:vAlign w:val="center"/>
          </w:tcPr>
          <w:p w14:paraId="21F7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最佳科学创意奖</w:t>
            </w:r>
          </w:p>
        </w:tc>
      </w:tr>
    </w:tbl>
    <w:p w14:paraId="64BA0E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B837D4-52AE-42A0-9BDF-191E04ECE4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0A7C2B-A3B0-4AB9-916D-5AC3E836F8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3D6B9D-4A01-4C94-ABE7-502DA6776E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249A6818"/>
    <w:rsid w:val="2ACA60C4"/>
    <w:rsid w:val="3A104852"/>
    <w:rsid w:val="40DE21BE"/>
    <w:rsid w:val="57F731DF"/>
    <w:rsid w:val="7DB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line="500" w:lineRule="exact"/>
      <w:jc w:val="center"/>
    </w:pPr>
    <w:rPr>
      <w:rFonts w:ascii="黑体" w:hAnsi="Times New Roman" w:eastAsia="黑体" w:cs="Times New Roman"/>
      <w:b/>
      <w:sz w:val="44"/>
      <w:szCs w:val="24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D9913B2B2748418E88AC6AD1549174CC_13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